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4DB9" w14:textId="18209A82" w:rsidR="003C0D52" w:rsidRPr="00D465FA" w:rsidRDefault="00D465FA" w:rsidP="00CD031B">
      <w:pPr>
        <w:jc w:val="right"/>
        <w:rPr>
          <w:b/>
          <w:bCs/>
        </w:rPr>
      </w:pPr>
      <w:r w:rsidRPr="00D465FA">
        <w:rPr>
          <w:b/>
          <w:bCs/>
        </w:rPr>
        <w:t>25</w:t>
      </w:r>
      <w:r w:rsidR="00E446A6" w:rsidRPr="00D465FA">
        <w:rPr>
          <w:b/>
          <w:bCs/>
        </w:rPr>
        <w:t>.01.2024</w:t>
      </w:r>
    </w:p>
    <w:p w14:paraId="0909E417" w14:textId="1461AA42" w:rsidR="00262EEE" w:rsidRPr="00D465FA" w:rsidRDefault="003C0D52" w:rsidP="00D465FA">
      <w:pPr>
        <w:jc w:val="both"/>
        <w:rPr>
          <w:b/>
          <w:color w:val="1F497D"/>
        </w:rPr>
      </w:pPr>
      <w:r w:rsidRPr="00D465FA">
        <w:t xml:space="preserve">                      </w:t>
      </w:r>
      <w:r w:rsidR="00FC130B" w:rsidRPr="00D465FA">
        <w:rPr>
          <w:b/>
          <w:color w:val="1F497D"/>
        </w:rPr>
        <w:t xml:space="preserve">     </w:t>
      </w:r>
    </w:p>
    <w:p w14:paraId="0BE899C3" w14:textId="1032CEC9" w:rsidR="003C0D52" w:rsidRDefault="00ED413A" w:rsidP="00CD031B">
      <w:pPr>
        <w:jc w:val="center"/>
        <w:rPr>
          <w:b/>
          <w:color w:val="1F497D"/>
        </w:rPr>
      </w:pPr>
      <w:r w:rsidRPr="00D465FA">
        <w:rPr>
          <w:b/>
          <w:color w:val="1F497D"/>
        </w:rPr>
        <w:t>COMUNICAT DE PRESĂ</w:t>
      </w:r>
    </w:p>
    <w:p w14:paraId="0EE0CBA2" w14:textId="77777777" w:rsidR="00262EEE" w:rsidRDefault="00262EEE" w:rsidP="00CD031B">
      <w:pPr>
        <w:jc w:val="center"/>
        <w:rPr>
          <w:b/>
          <w:color w:val="1F497D"/>
        </w:rPr>
      </w:pPr>
    </w:p>
    <w:p w14:paraId="5F84F240" w14:textId="55356F33" w:rsidR="00262EEE" w:rsidRDefault="00262EEE" w:rsidP="00262EEE">
      <w:pPr>
        <w:pStyle w:val="NormalWeb"/>
        <w:jc w:val="center"/>
      </w:pPr>
      <w:r>
        <w:rPr>
          <w:noProof/>
        </w:rPr>
        <w:drawing>
          <wp:inline distT="0" distB="0" distL="0" distR="0" wp14:anchorId="506576A2" wp14:editId="014021E9">
            <wp:extent cx="3202305" cy="3202305"/>
            <wp:effectExtent l="0" t="0" r="0" b="0"/>
            <wp:docPr id="21451037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B36A7" w14:textId="77777777" w:rsidR="00262EEE" w:rsidRPr="00D465FA" w:rsidRDefault="00262EEE" w:rsidP="00CD031B">
      <w:pPr>
        <w:jc w:val="center"/>
        <w:rPr>
          <w:b/>
          <w:color w:val="1F497D"/>
        </w:rPr>
      </w:pPr>
    </w:p>
    <w:p w14:paraId="7465E121" w14:textId="77777777" w:rsidR="00ED413A" w:rsidRPr="00D465FA" w:rsidRDefault="00ED413A" w:rsidP="00D465FA">
      <w:pPr>
        <w:jc w:val="both"/>
        <w:rPr>
          <w:b/>
          <w:color w:val="1F497D"/>
        </w:rPr>
      </w:pPr>
    </w:p>
    <w:p w14:paraId="751F80DE" w14:textId="02EA1B46" w:rsidR="00CC4452" w:rsidRPr="00830257" w:rsidRDefault="00CC4452" w:rsidP="00D465FA">
      <w:pPr>
        <w:shd w:val="clear" w:color="auto" w:fill="FFFFFF"/>
        <w:jc w:val="both"/>
        <w:rPr>
          <w:rFonts w:eastAsia="Times New Roman"/>
          <w:b/>
          <w:color w:val="000000"/>
          <w:lang w:val="ro-RO"/>
        </w:rPr>
      </w:pPr>
      <w:r w:rsidRPr="00D465FA">
        <w:rPr>
          <w:rFonts w:eastAsia="Times New Roman"/>
          <w:b/>
          <w:color w:val="000000"/>
        </w:rPr>
        <w:t>INSPECTORII ITM TIMI</w:t>
      </w:r>
      <w:r w:rsidR="00CD031B">
        <w:rPr>
          <w:rFonts w:eastAsia="Times New Roman"/>
          <w:b/>
          <w:color w:val="000000"/>
        </w:rPr>
        <w:t>Ș</w:t>
      </w:r>
      <w:r w:rsidRPr="00D465FA">
        <w:rPr>
          <w:rFonts w:eastAsia="Times New Roman"/>
          <w:b/>
          <w:color w:val="000000"/>
        </w:rPr>
        <w:t xml:space="preserve"> AU APLICAT </w:t>
      </w:r>
      <w:proofErr w:type="gramStart"/>
      <w:r w:rsidRPr="00D465FA">
        <w:rPr>
          <w:rFonts w:eastAsia="Times New Roman"/>
          <w:b/>
          <w:color w:val="000000"/>
        </w:rPr>
        <w:t>SANCȚIUNI  ÎN</w:t>
      </w:r>
      <w:proofErr w:type="gramEnd"/>
      <w:r w:rsidRPr="00D465FA">
        <w:rPr>
          <w:rFonts w:eastAsia="Times New Roman"/>
          <w:b/>
          <w:color w:val="000000"/>
        </w:rPr>
        <w:t xml:space="preserve"> VALOARE DE </w:t>
      </w:r>
      <w:r w:rsidR="00D465FA" w:rsidRPr="00D465FA">
        <w:rPr>
          <w:rFonts w:eastAsia="Times New Roman"/>
          <w:b/>
          <w:color w:val="000000"/>
        </w:rPr>
        <w:t>72</w:t>
      </w:r>
      <w:r w:rsidR="00CD031B">
        <w:rPr>
          <w:rFonts w:eastAsia="Times New Roman"/>
          <w:b/>
          <w:color w:val="000000"/>
        </w:rPr>
        <w:t>.</w:t>
      </w:r>
      <w:r w:rsidR="00D465FA" w:rsidRPr="00D465FA">
        <w:rPr>
          <w:rFonts w:eastAsia="Times New Roman"/>
          <w:b/>
          <w:color w:val="000000"/>
        </w:rPr>
        <w:t xml:space="preserve">500 </w:t>
      </w:r>
      <w:r w:rsidR="00CD031B">
        <w:rPr>
          <w:rFonts w:eastAsia="Times New Roman"/>
          <w:b/>
          <w:color w:val="000000"/>
        </w:rPr>
        <w:t xml:space="preserve">DE </w:t>
      </w:r>
      <w:r w:rsidR="00D465FA" w:rsidRPr="00D465FA">
        <w:rPr>
          <w:rFonts w:eastAsia="Times New Roman"/>
          <w:b/>
          <w:color w:val="000000"/>
        </w:rPr>
        <w:t xml:space="preserve">LEI PENTRU </w:t>
      </w:r>
      <w:r w:rsidR="00CD031B">
        <w:rPr>
          <w:rFonts w:eastAsia="Times New Roman"/>
          <w:b/>
          <w:color w:val="000000"/>
        </w:rPr>
        <w:t xml:space="preserve">MUNCĂ LA NEGRU ÎN DOMENIUL </w:t>
      </w:r>
      <w:r w:rsidR="00D465FA" w:rsidRPr="00D465FA">
        <w:rPr>
          <w:rFonts w:eastAsia="Times New Roman"/>
          <w:b/>
          <w:color w:val="000000"/>
        </w:rPr>
        <w:t>COAFUR</w:t>
      </w:r>
      <w:r w:rsidR="00D465FA" w:rsidRPr="00D465FA">
        <w:rPr>
          <w:rFonts w:eastAsia="Times New Roman"/>
          <w:b/>
          <w:color w:val="000000"/>
          <w:lang w:val="ro-RO"/>
        </w:rPr>
        <w:t>Ă ȘI ALTE ACTIVITĂȚI DE ÎNFRUMUSEȚARE</w:t>
      </w:r>
      <w:r w:rsidR="00CD031B">
        <w:rPr>
          <w:rFonts w:eastAsia="Times New Roman"/>
          <w:b/>
          <w:color w:val="000000"/>
          <w:lang w:val="ro-RO"/>
        </w:rPr>
        <w:t xml:space="preserve"> </w:t>
      </w:r>
    </w:p>
    <w:p w14:paraId="51C9C2DD" w14:textId="2DF28EF0" w:rsidR="00D465FA" w:rsidRDefault="00D465FA" w:rsidP="00D465FA">
      <w:pPr>
        <w:spacing w:before="100" w:beforeAutospacing="1" w:after="100" w:afterAutospacing="1"/>
        <w:jc w:val="both"/>
      </w:pPr>
      <w:proofErr w:type="spellStart"/>
      <w:r>
        <w:rPr>
          <w:rFonts w:eastAsia="Times New Roman"/>
          <w:color w:val="000000"/>
        </w:rPr>
        <w:t>Î</w:t>
      </w:r>
      <w:r w:rsidRPr="0094283D">
        <w:rPr>
          <w:rFonts w:eastAsia="Times New Roman"/>
          <w:lang w:eastAsia="en-GB"/>
        </w:rPr>
        <w:t>n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perioada</w:t>
      </w:r>
      <w:proofErr w:type="spellEnd"/>
      <w:r w:rsidRPr="0094283D">
        <w:rPr>
          <w:rFonts w:eastAsia="Times New Roman"/>
          <w:lang w:eastAsia="en-GB"/>
        </w:rPr>
        <w:t xml:space="preserve"> 17-20 </w:t>
      </w:r>
      <w:proofErr w:type="spellStart"/>
      <w:r w:rsidRPr="0094283D">
        <w:rPr>
          <w:rFonts w:eastAsia="Times New Roman"/>
          <w:lang w:eastAsia="en-GB"/>
        </w:rPr>
        <w:t>ianuarie</w:t>
      </w:r>
      <w:proofErr w:type="spellEnd"/>
      <w:r w:rsidRPr="0094283D">
        <w:rPr>
          <w:rFonts w:eastAsia="Times New Roman"/>
          <w:lang w:eastAsia="en-GB"/>
        </w:rPr>
        <w:t xml:space="preserve"> 2024, </w:t>
      </w:r>
      <w:proofErr w:type="spellStart"/>
      <w:r>
        <w:rPr>
          <w:rFonts w:eastAsia="Times New Roman"/>
          <w:color w:val="000000"/>
        </w:rPr>
        <w:t>i</w:t>
      </w:r>
      <w:r w:rsidR="00CC4452" w:rsidRPr="00D465FA">
        <w:rPr>
          <w:rFonts w:eastAsia="Times New Roman"/>
          <w:color w:val="000000"/>
        </w:rPr>
        <w:t>nspectorii</w:t>
      </w:r>
      <w:proofErr w:type="spellEnd"/>
      <w:r w:rsidR="00CC4452" w:rsidRPr="00D465FA">
        <w:rPr>
          <w:rFonts w:eastAsia="Times New Roman"/>
          <w:color w:val="000000"/>
        </w:rPr>
        <w:t xml:space="preserve"> de </w:t>
      </w:r>
      <w:proofErr w:type="spellStart"/>
      <w:r w:rsidR="00CC4452" w:rsidRPr="00D465FA">
        <w:rPr>
          <w:rFonts w:eastAsia="Times New Roman"/>
          <w:color w:val="000000"/>
        </w:rPr>
        <w:t>muncă</w:t>
      </w:r>
      <w:proofErr w:type="spellEnd"/>
      <w:r w:rsidR="00CC4452" w:rsidRPr="00D465FA">
        <w:rPr>
          <w:rFonts w:eastAsia="Times New Roman"/>
          <w:color w:val="000000"/>
        </w:rPr>
        <w:t xml:space="preserve"> din </w:t>
      </w:r>
      <w:proofErr w:type="spellStart"/>
      <w:r w:rsidR="00CC4452" w:rsidRPr="00D465FA">
        <w:rPr>
          <w:rFonts w:eastAsia="Times New Roman"/>
          <w:color w:val="000000"/>
        </w:rPr>
        <w:t>cadrul</w:t>
      </w:r>
      <w:proofErr w:type="spellEnd"/>
      <w:r w:rsidR="00CC4452" w:rsidRPr="00D465FA">
        <w:rPr>
          <w:rFonts w:eastAsia="Times New Roman"/>
          <w:color w:val="000000"/>
        </w:rPr>
        <w:t xml:space="preserve"> </w:t>
      </w:r>
      <w:proofErr w:type="spellStart"/>
      <w:r w:rsidR="00CC4452" w:rsidRPr="00D465FA">
        <w:rPr>
          <w:rFonts w:eastAsia="Times New Roman"/>
          <w:color w:val="000000"/>
        </w:rPr>
        <w:t>Inspectoratului</w:t>
      </w:r>
      <w:proofErr w:type="spellEnd"/>
      <w:r w:rsidR="00CC4452" w:rsidRPr="00D465FA">
        <w:rPr>
          <w:rFonts w:eastAsia="Times New Roman"/>
          <w:color w:val="000000"/>
        </w:rPr>
        <w:t xml:space="preserve"> </w:t>
      </w:r>
      <w:proofErr w:type="spellStart"/>
      <w:r w:rsidR="00CC4452" w:rsidRPr="00D465FA">
        <w:rPr>
          <w:rFonts w:eastAsia="Times New Roman"/>
          <w:color w:val="000000"/>
        </w:rPr>
        <w:t>Teritorial</w:t>
      </w:r>
      <w:proofErr w:type="spellEnd"/>
      <w:r w:rsidR="00CC4452" w:rsidRPr="00D465FA">
        <w:rPr>
          <w:rFonts w:eastAsia="Times New Roman"/>
          <w:color w:val="000000"/>
        </w:rPr>
        <w:t xml:space="preserve"> de </w:t>
      </w:r>
      <w:proofErr w:type="spellStart"/>
      <w:r w:rsidR="00CC4452" w:rsidRPr="00D465FA">
        <w:rPr>
          <w:rFonts w:eastAsia="Times New Roman"/>
          <w:color w:val="000000"/>
        </w:rPr>
        <w:t>Muncă</w:t>
      </w:r>
      <w:proofErr w:type="spellEnd"/>
      <w:r w:rsidR="00CC4452" w:rsidRPr="00D465FA">
        <w:rPr>
          <w:rFonts w:eastAsia="Times New Roman"/>
          <w:color w:val="000000"/>
        </w:rPr>
        <w:t xml:space="preserve"> Timiș, </w:t>
      </w:r>
      <w:proofErr w:type="spellStart"/>
      <w:r w:rsidR="00CC4452" w:rsidRPr="00D465FA">
        <w:rPr>
          <w:rFonts w:eastAsia="Times New Roman"/>
          <w:color w:val="000000"/>
        </w:rPr>
        <w:t>coordonat</w:t>
      </w:r>
      <w:proofErr w:type="spellEnd"/>
      <w:r w:rsidR="00CC4452" w:rsidRPr="00D465FA">
        <w:rPr>
          <w:rFonts w:eastAsia="Times New Roman"/>
          <w:color w:val="000000"/>
        </w:rPr>
        <w:t xml:space="preserve"> de inspector </w:t>
      </w:r>
      <w:proofErr w:type="spellStart"/>
      <w:r w:rsidR="00CC4452" w:rsidRPr="00D465FA">
        <w:rPr>
          <w:rFonts w:eastAsia="Times New Roman"/>
          <w:color w:val="000000"/>
        </w:rPr>
        <w:t>șef</w:t>
      </w:r>
      <w:proofErr w:type="spellEnd"/>
      <w:r w:rsidR="00CC4452" w:rsidRPr="00D465FA">
        <w:rPr>
          <w:rFonts w:eastAsia="Times New Roman"/>
          <w:color w:val="000000"/>
        </w:rPr>
        <w:t xml:space="preserve">, jurist Ileana </w:t>
      </w:r>
      <w:proofErr w:type="spellStart"/>
      <w:r w:rsidR="00CC4452" w:rsidRPr="00D465FA">
        <w:rPr>
          <w:rFonts w:eastAsia="Times New Roman"/>
          <w:color w:val="000000"/>
        </w:rPr>
        <w:t>Mogoșanu</w:t>
      </w:r>
      <w:proofErr w:type="spellEnd"/>
      <w:r w:rsidR="00CC4452" w:rsidRPr="00D465FA">
        <w:rPr>
          <w:rFonts w:eastAsia="Times New Roman"/>
          <w:color w:val="000000"/>
        </w:rPr>
        <w:t>, a</w:t>
      </w:r>
      <w:r w:rsidRPr="00D465FA">
        <w:rPr>
          <w:rFonts w:eastAsia="Times New Roman"/>
          <w:color w:val="000000"/>
        </w:rPr>
        <w:t>u</w:t>
      </w:r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verifica</w:t>
      </w:r>
      <w:r>
        <w:rPr>
          <w:rFonts w:eastAsia="Times New Roman"/>
          <w:lang w:eastAsia="en-GB"/>
        </w:rPr>
        <w:t>t</w:t>
      </w:r>
      <w:proofErr w:type="spellEnd"/>
      <w:r w:rsidRPr="0094283D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>125</w:t>
      </w:r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angajatori</w:t>
      </w:r>
      <w:proofErr w:type="spellEnd"/>
      <w:r w:rsidRPr="00D465FA">
        <w:rPr>
          <w:rFonts w:eastAsia="Times New Roman"/>
          <w:color w:val="000000"/>
        </w:rPr>
        <w:t xml:space="preserve">, </w:t>
      </w:r>
      <w:proofErr w:type="spellStart"/>
      <w:r w:rsidRPr="00D465FA">
        <w:rPr>
          <w:rFonts w:eastAsia="Times New Roman"/>
          <w:lang w:eastAsia="en-GB"/>
        </w:rPr>
        <w:t>în</w:t>
      </w:r>
      <w:proofErr w:type="spellEnd"/>
      <w:r w:rsidRPr="00D465FA">
        <w:rPr>
          <w:rFonts w:eastAsia="Times New Roman"/>
          <w:lang w:eastAsia="en-GB"/>
        </w:rPr>
        <w:t xml:space="preserve"> </w:t>
      </w:r>
      <w:proofErr w:type="spellStart"/>
      <w:r w:rsidRPr="00D465FA">
        <w:rPr>
          <w:rFonts w:eastAsia="Times New Roman"/>
          <w:lang w:eastAsia="en-GB"/>
        </w:rPr>
        <w:t>cadrul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Campani</w:t>
      </w:r>
      <w:r w:rsidRPr="00D465FA">
        <w:rPr>
          <w:rFonts w:eastAsia="Times New Roman"/>
          <w:lang w:eastAsia="en-GB"/>
        </w:rPr>
        <w:t>ei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național</w:t>
      </w:r>
      <w:r w:rsidRPr="00D465FA">
        <w:rPr>
          <w:rFonts w:eastAsia="Times New Roman"/>
          <w:lang w:eastAsia="en-GB"/>
        </w:rPr>
        <w:t>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pentru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identificarea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cazurilor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muncă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nedeclarată</w:t>
      </w:r>
      <w:proofErr w:type="spellEnd"/>
      <w:r w:rsidRPr="0094283D">
        <w:rPr>
          <w:rFonts w:eastAsia="Times New Roman"/>
          <w:lang w:eastAsia="en-GB"/>
        </w:rPr>
        <w:t xml:space="preserve"> la </w:t>
      </w:r>
      <w:proofErr w:type="spellStart"/>
      <w:r w:rsidRPr="0094283D">
        <w:rPr>
          <w:rFonts w:eastAsia="Times New Roman"/>
          <w:lang w:eastAsia="en-GB"/>
        </w:rPr>
        <w:t>angajatorii</w:t>
      </w:r>
      <w:proofErr w:type="spellEnd"/>
      <w:r w:rsidRPr="0094283D">
        <w:rPr>
          <w:rFonts w:eastAsia="Times New Roman"/>
          <w:lang w:eastAsia="en-GB"/>
        </w:rPr>
        <w:t xml:space="preserve"> care </w:t>
      </w:r>
      <w:proofErr w:type="spellStart"/>
      <w:r w:rsidRPr="0094283D">
        <w:rPr>
          <w:rFonts w:eastAsia="Times New Roman"/>
          <w:lang w:eastAsia="en-GB"/>
        </w:rPr>
        <w:t>își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desfășoară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activitatea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în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domeniile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="00F34BEF">
        <w:t>coafură</w:t>
      </w:r>
      <w:proofErr w:type="spellEnd"/>
      <w:r w:rsidR="00F34BEF">
        <w:t xml:space="preserve"> </w:t>
      </w:r>
      <w:proofErr w:type="spellStart"/>
      <w:r w:rsidR="00F34BEF">
        <w:t>şi</w:t>
      </w:r>
      <w:proofErr w:type="spellEnd"/>
      <w:r w:rsidR="00F34BEF">
        <w:t xml:space="preserve"> </w:t>
      </w:r>
      <w:proofErr w:type="spellStart"/>
      <w:r w:rsidR="00F34BEF">
        <w:t>alte</w:t>
      </w:r>
      <w:proofErr w:type="spellEnd"/>
      <w:r w:rsidR="00F34BEF">
        <w:t xml:space="preserve"> </w:t>
      </w:r>
      <w:proofErr w:type="spellStart"/>
      <w:r w:rsidR="00F34BEF">
        <w:t>activităţi</w:t>
      </w:r>
      <w:proofErr w:type="spellEnd"/>
      <w:r w:rsidR="00F34BEF">
        <w:t xml:space="preserve"> de </w:t>
      </w:r>
      <w:proofErr w:type="spellStart"/>
      <w:r w:rsidR="00F34BEF">
        <w:t>înfrumuseţare</w:t>
      </w:r>
      <w:proofErr w:type="spellEnd"/>
      <w:r w:rsidR="00F34BEF">
        <w:t xml:space="preserve"> - cod CAEN 9602</w:t>
      </w:r>
      <w:r w:rsidR="00CD031B">
        <w:t>,</w:t>
      </w:r>
      <w:r w:rsidR="00F34BEF">
        <w:t xml:space="preserve"> </w:t>
      </w:r>
      <w:proofErr w:type="spellStart"/>
      <w:r w:rsidR="00F34BEF">
        <w:t>respectiv</w:t>
      </w:r>
      <w:proofErr w:type="spellEnd"/>
      <w:r w:rsidR="00F34BEF">
        <w:t xml:space="preserve"> </w:t>
      </w:r>
      <w:proofErr w:type="spellStart"/>
      <w:r w:rsidR="00F34BEF">
        <w:t>activităţi</w:t>
      </w:r>
      <w:proofErr w:type="spellEnd"/>
      <w:r w:rsidR="00F34BEF">
        <w:t xml:space="preserve"> de </w:t>
      </w:r>
      <w:proofErr w:type="spellStart"/>
      <w:r w:rsidR="00F34BEF">
        <w:t>întreţinere</w:t>
      </w:r>
      <w:proofErr w:type="spellEnd"/>
      <w:r w:rsidR="00F34BEF">
        <w:t xml:space="preserve"> </w:t>
      </w:r>
      <w:proofErr w:type="spellStart"/>
      <w:r w:rsidR="00F34BEF">
        <w:t>corporală</w:t>
      </w:r>
      <w:proofErr w:type="spellEnd"/>
      <w:r w:rsidR="00F34BEF">
        <w:t xml:space="preserve"> - cod CAEN 9604. </w:t>
      </w:r>
    </w:p>
    <w:p w14:paraId="05C78588" w14:textId="1C2D0A74" w:rsidR="00D465FA" w:rsidRPr="0094283D" w:rsidRDefault="00F34BEF" w:rsidP="00D465FA">
      <w:pPr>
        <w:spacing w:before="100" w:beforeAutospacing="1" w:after="100" w:afterAutospacing="1"/>
        <w:jc w:val="both"/>
        <w:rPr>
          <w:rFonts w:eastAsia="Times New Roman"/>
          <w:lang w:eastAsia="en-GB"/>
        </w:rPr>
      </w:pPr>
      <w:proofErr w:type="spellStart"/>
      <w:r>
        <w:t>Inspectorii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gramStart"/>
      <w:r>
        <w:t xml:space="preserve">au  </w:t>
      </w:r>
      <w:proofErr w:type="spellStart"/>
      <w:r>
        <w:t>depistat</w:t>
      </w:r>
      <w:proofErr w:type="spellEnd"/>
      <w:proofErr w:type="gramEnd"/>
      <w:r>
        <w:t xml:space="preserve"> </w:t>
      </w:r>
      <w:r w:rsidR="0039293C">
        <w:t>5</w:t>
      </w:r>
      <w:r>
        <w:t xml:space="preserve"> </w:t>
      </w:r>
      <w:proofErr w:type="spellStart"/>
      <w:r>
        <w:t>persoan</w:t>
      </w:r>
      <w:r w:rsidR="0039293C">
        <w:t>e</w:t>
      </w:r>
      <w:proofErr w:type="spellEnd"/>
      <w:r>
        <w:t xml:space="preserve"> care</w:t>
      </w:r>
      <w:r w:rsidR="0039293C">
        <w:t xml:space="preserve"> au</w:t>
      </w:r>
      <w:r>
        <w:t xml:space="preserve"> </w:t>
      </w:r>
      <w:proofErr w:type="spellStart"/>
      <w:r>
        <w:t>presta</w:t>
      </w:r>
      <w:r w:rsidR="0039293C">
        <w:t>t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contract individual de </w:t>
      </w:r>
      <w:proofErr w:type="spellStart"/>
      <w:r>
        <w:t>muncă</w:t>
      </w:r>
      <w:proofErr w:type="spellEnd"/>
      <w:r w:rsidR="0039293C">
        <w:t xml:space="preserve">, (la </w:t>
      </w:r>
      <w:proofErr w:type="spellStart"/>
      <w:r w:rsidR="0039293C">
        <w:t>negru</w:t>
      </w:r>
      <w:proofErr w:type="spellEnd"/>
      <w:r w:rsidR="0039293C">
        <w:t xml:space="preserve">). </w:t>
      </w:r>
      <w:proofErr w:type="spellStart"/>
      <w:r w:rsidR="00CD031B" w:rsidRPr="0094283D">
        <w:rPr>
          <w:rFonts w:eastAsia="Times New Roman"/>
          <w:lang w:eastAsia="en-GB"/>
        </w:rPr>
        <w:t>Pentru</w:t>
      </w:r>
      <w:proofErr w:type="spellEnd"/>
      <w:r w:rsidR="00CD031B" w:rsidRPr="0094283D">
        <w:rPr>
          <w:rFonts w:eastAsia="Times New Roman"/>
          <w:lang w:eastAsia="en-GB"/>
        </w:rPr>
        <w:t xml:space="preserve"> </w:t>
      </w:r>
      <w:proofErr w:type="spellStart"/>
      <w:r w:rsidR="00CD031B" w:rsidRPr="0094283D">
        <w:rPr>
          <w:rFonts w:eastAsia="Times New Roman"/>
          <w:lang w:eastAsia="en-GB"/>
        </w:rPr>
        <w:t>deficienţele</w:t>
      </w:r>
      <w:proofErr w:type="spellEnd"/>
      <w:r w:rsidR="00CD031B" w:rsidRPr="0094283D">
        <w:rPr>
          <w:rFonts w:eastAsia="Times New Roman"/>
          <w:lang w:eastAsia="en-GB"/>
        </w:rPr>
        <w:t xml:space="preserve"> </w:t>
      </w:r>
      <w:proofErr w:type="spellStart"/>
      <w:r w:rsidR="00CD031B" w:rsidRPr="0094283D">
        <w:rPr>
          <w:rFonts w:eastAsia="Times New Roman"/>
          <w:lang w:eastAsia="en-GB"/>
        </w:rPr>
        <w:t>constatate</w:t>
      </w:r>
      <w:proofErr w:type="spellEnd"/>
      <w:r w:rsidR="00CD031B" w:rsidRPr="0094283D">
        <w:rPr>
          <w:rFonts w:eastAsia="Times New Roman"/>
          <w:lang w:eastAsia="en-GB"/>
        </w:rPr>
        <w:t xml:space="preserve"> cu </w:t>
      </w:r>
      <w:proofErr w:type="spellStart"/>
      <w:r w:rsidR="00CD031B" w:rsidRPr="0094283D">
        <w:rPr>
          <w:rFonts w:eastAsia="Times New Roman"/>
          <w:lang w:eastAsia="en-GB"/>
        </w:rPr>
        <w:t>ocazia</w:t>
      </w:r>
      <w:proofErr w:type="spellEnd"/>
      <w:r w:rsidR="00CD031B" w:rsidRPr="0094283D">
        <w:rPr>
          <w:rFonts w:eastAsia="Times New Roman"/>
          <w:lang w:eastAsia="en-GB"/>
        </w:rPr>
        <w:t xml:space="preserve"> </w:t>
      </w:r>
      <w:proofErr w:type="spellStart"/>
      <w:r w:rsidR="00CD031B" w:rsidRPr="0094283D">
        <w:rPr>
          <w:rFonts w:eastAsia="Times New Roman"/>
          <w:lang w:eastAsia="en-GB"/>
        </w:rPr>
        <w:t>controalelor</w:t>
      </w:r>
      <w:proofErr w:type="spellEnd"/>
      <w:r w:rsidR="00CD031B" w:rsidRPr="0094283D">
        <w:rPr>
          <w:rFonts w:eastAsia="Times New Roman"/>
          <w:lang w:eastAsia="en-GB"/>
        </w:rPr>
        <w:t xml:space="preserve"> </w:t>
      </w:r>
      <w:r w:rsidRPr="0094283D">
        <w:rPr>
          <w:rFonts w:eastAsia="Times New Roman"/>
          <w:lang w:eastAsia="en-GB"/>
        </w:rPr>
        <w:t xml:space="preserve">au </w:t>
      </w:r>
      <w:proofErr w:type="spellStart"/>
      <w:r w:rsidRPr="0094283D">
        <w:rPr>
          <w:rFonts w:eastAsia="Times New Roman"/>
          <w:lang w:eastAsia="en-GB"/>
        </w:rPr>
        <w:t>fost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aplicate</w:t>
      </w:r>
      <w:proofErr w:type="spellEnd"/>
      <w:r w:rsidRPr="0094283D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>24 de</w:t>
      </w:r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sancţiuni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contravenţionale</w:t>
      </w:r>
      <w:proofErr w:type="spellEnd"/>
      <w:r w:rsidRPr="0094283D">
        <w:rPr>
          <w:rFonts w:eastAsia="Times New Roman"/>
          <w:lang w:eastAsia="en-GB"/>
        </w:rPr>
        <w:t xml:space="preserve">, </w:t>
      </w:r>
      <w:proofErr w:type="spellStart"/>
      <w:r w:rsidRPr="0094283D">
        <w:rPr>
          <w:rFonts w:eastAsia="Times New Roman"/>
          <w:lang w:eastAsia="en-GB"/>
        </w:rPr>
        <w:t>din</w:t>
      </w:r>
      <w:r w:rsidR="00CD031B">
        <w:rPr>
          <w:rFonts w:eastAsia="Times New Roman"/>
          <w:lang w:eastAsia="en-GB"/>
        </w:rPr>
        <w:t>tre</w:t>
      </w:r>
      <w:proofErr w:type="spellEnd"/>
      <w:r w:rsidRPr="0094283D">
        <w:rPr>
          <w:rFonts w:eastAsia="Times New Roman"/>
          <w:lang w:eastAsia="en-GB"/>
        </w:rPr>
        <w:t xml:space="preserve"> care </w:t>
      </w:r>
      <w:r>
        <w:rPr>
          <w:rFonts w:eastAsia="Times New Roman"/>
          <w:lang w:eastAsia="en-GB"/>
        </w:rPr>
        <w:t>6</w:t>
      </w:r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amenzi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în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cuantum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r>
        <w:rPr>
          <w:rFonts w:eastAsia="Times New Roman"/>
          <w:lang w:eastAsia="en-GB"/>
        </w:rPr>
        <w:t>72</w:t>
      </w:r>
      <w:r w:rsidRPr="0094283D">
        <w:rPr>
          <w:rFonts w:eastAsia="Times New Roman"/>
          <w:lang w:eastAsia="en-GB"/>
        </w:rPr>
        <w:t xml:space="preserve">.500 lei </w:t>
      </w:r>
      <w:proofErr w:type="spellStart"/>
      <w:r w:rsidRPr="0094283D">
        <w:rPr>
          <w:rFonts w:eastAsia="Times New Roman"/>
          <w:lang w:eastAsia="en-GB"/>
        </w:rPr>
        <w:t>şi</w:t>
      </w:r>
      <w:proofErr w:type="spellEnd"/>
      <w:r w:rsidRPr="0094283D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>18</w:t>
      </w:r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avertismente</w:t>
      </w:r>
      <w:proofErr w:type="spellEnd"/>
      <w:r>
        <w:rPr>
          <w:rFonts w:eastAsia="Times New Roman"/>
          <w:lang w:eastAsia="en-GB"/>
        </w:rPr>
        <w:t xml:space="preserve">, </w:t>
      </w:r>
      <w:proofErr w:type="spellStart"/>
      <w:r>
        <w:rPr>
          <w:rFonts w:eastAsia="Times New Roman"/>
          <w:lang w:eastAsia="en-GB"/>
        </w:rPr>
        <w:t>fiind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dispuse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 w:rsidR="0039293C">
        <w:rPr>
          <w:rFonts w:eastAsia="Times New Roman"/>
          <w:lang w:eastAsia="en-GB"/>
        </w:rPr>
        <w:t>și</w:t>
      </w:r>
      <w:proofErr w:type="spellEnd"/>
      <w:r w:rsidR="0039293C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30 de </w:t>
      </w:r>
      <w:proofErr w:type="spellStart"/>
      <w:r>
        <w:rPr>
          <w:rFonts w:eastAsia="Times New Roman"/>
          <w:lang w:eastAsia="en-GB"/>
        </w:rPr>
        <w:t>măsuri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pentru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remedierea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 w:rsidR="0039293C">
        <w:rPr>
          <w:rFonts w:eastAsia="Times New Roman"/>
          <w:lang w:eastAsia="en-GB"/>
        </w:rPr>
        <w:t>acestora</w:t>
      </w:r>
      <w:proofErr w:type="spellEnd"/>
      <w:r>
        <w:rPr>
          <w:rFonts w:eastAsia="Times New Roman"/>
          <w:lang w:eastAsia="en-GB"/>
        </w:rPr>
        <w:t>.</w:t>
      </w:r>
    </w:p>
    <w:p w14:paraId="525A588B" w14:textId="6B8BAA2E" w:rsidR="00D465FA" w:rsidRPr="0094283D" w:rsidRDefault="00D465FA" w:rsidP="00D465FA">
      <w:pPr>
        <w:spacing w:before="100" w:beforeAutospacing="1" w:after="100" w:afterAutospacing="1"/>
        <w:jc w:val="both"/>
        <w:rPr>
          <w:rFonts w:eastAsia="Times New Roman"/>
          <w:lang w:eastAsia="en-GB"/>
        </w:rPr>
      </w:pPr>
      <w:proofErr w:type="spellStart"/>
      <w:r w:rsidRPr="0094283D">
        <w:rPr>
          <w:rFonts w:eastAsia="Times New Roman"/>
          <w:lang w:eastAsia="en-GB"/>
        </w:rPr>
        <w:t>Deficienţele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constatate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în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="00830257">
        <w:rPr>
          <w:rFonts w:eastAsia="Times New Roman"/>
          <w:lang w:eastAsia="en-GB"/>
        </w:rPr>
        <w:t>cadrul</w:t>
      </w:r>
      <w:proofErr w:type="spellEnd"/>
      <w:r w:rsidR="00830257">
        <w:rPr>
          <w:rFonts w:eastAsia="Times New Roman"/>
          <w:lang w:eastAsia="en-GB"/>
        </w:rPr>
        <w:t xml:space="preserve"> </w:t>
      </w:r>
      <w:proofErr w:type="spellStart"/>
      <w:r w:rsidR="00830257">
        <w:rPr>
          <w:rFonts w:eastAsia="Times New Roman"/>
          <w:lang w:eastAsia="en-GB"/>
        </w:rPr>
        <w:t>campaniei</w:t>
      </w:r>
      <w:proofErr w:type="spellEnd"/>
      <w:r w:rsidRPr="0094283D">
        <w:rPr>
          <w:rFonts w:eastAsia="Times New Roman"/>
          <w:lang w:eastAsia="en-GB"/>
        </w:rPr>
        <w:t xml:space="preserve"> au </w:t>
      </w:r>
      <w:proofErr w:type="spellStart"/>
      <w:r w:rsidRPr="0094283D">
        <w:rPr>
          <w:rFonts w:eastAsia="Times New Roman"/>
          <w:lang w:eastAsia="en-GB"/>
        </w:rPr>
        <w:t>fost</w:t>
      </w:r>
      <w:proofErr w:type="spellEnd"/>
      <w:r w:rsidRPr="0094283D">
        <w:rPr>
          <w:rFonts w:eastAsia="Times New Roman"/>
          <w:lang w:eastAsia="en-GB"/>
        </w:rPr>
        <w:t>:</w:t>
      </w:r>
    </w:p>
    <w:p w14:paraId="790F83A0" w14:textId="137047D2" w:rsidR="00CD031B" w:rsidRDefault="00CD031B" w:rsidP="00D465FA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eastAsia="Times New Roman"/>
          <w:lang w:eastAsia="en-GB"/>
        </w:rPr>
      </w:pPr>
      <w:proofErr w:type="spellStart"/>
      <w:proofErr w:type="gramStart"/>
      <w:r w:rsidRPr="0094283D">
        <w:rPr>
          <w:rFonts w:eastAsia="Times New Roman"/>
          <w:lang w:eastAsia="en-GB"/>
        </w:rPr>
        <w:t>persoane</w:t>
      </w:r>
      <w:proofErr w:type="spellEnd"/>
      <w:r w:rsidRPr="0094283D">
        <w:rPr>
          <w:rFonts w:eastAsia="Times New Roman"/>
          <w:lang w:eastAsia="en-GB"/>
        </w:rPr>
        <w:t xml:space="preserve">  </w:t>
      </w:r>
      <w:proofErr w:type="spellStart"/>
      <w:r w:rsidRPr="0094283D">
        <w:rPr>
          <w:rFonts w:eastAsia="Times New Roman"/>
          <w:lang w:eastAsia="en-GB"/>
        </w:rPr>
        <w:t>depistate</w:t>
      </w:r>
      <w:proofErr w:type="spellEnd"/>
      <w:proofErr w:type="gram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fără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forme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legale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angajare</w:t>
      </w:r>
      <w:proofErr w:type="spellEnd"/>
      <w:r w:rsidRPr="0094283D">
        <w:rPr>
          <w:rFonts w:eastAsia="Times New Roman"/>
          <w:lang w:eastAsia="en-GB"/>
        </w:rPr>
        <w:t> </w:t>
      </w:r>
      <w:r>
        <w:rPr>
          <w:rFonts w:eastAsia="Times New Roman"/>
          <w:lang w:eastAsia="en-GB"/>
        </w:rPr>
        <w:t>;</w:t>
      </w:r>
    </w:p>
    <w:p w14:paraId="6F03B7CA" w14:textId="0640A53B" w:rsidR="00D465FA" w:rsidRPr="0094283D" w:rsidRDefault="00D465FA" w:rsidP="00D465FA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eastAsia="Times New Roman"/>
          <w:lang w:eastAsia="en-GB"/>
        </w:rPr>
      </w:pPr>
      <w:proofErr w:type="spellStart"/>
      <w:r w:rsidRPr="0094283D">
        <w:rPr>
          <w:rFonts w:eastAsia="Times New Roman"/>
          <w:lang w:eastAsia="en-GB"/>
        </w:rPr>
        <w:t>angajatorul</w:t>
      </w:r>
      <w:proofErr w:type="spellEnd"/>
      <w:r w:rsidRPr="0094283D">
        <w:rPr>
          <w:rFonts w:eastAsia="Times New Roman"/>
          <w:lang w:eastAsia="en-GB"/>
        </w:rPr>
        <w:t xml:space="preserve"> nu </w:t>
      </w:r>
      <w:proofErr w:type="spellStart"/>
      <w:r w:rsidRPr="0094283D">
        <w:rPr>
          <w:rFonts w:eastAsia="Times New Roman"/>
          <w:lang w:eastAsia="en-GB"/>
        </w:rPr>
        <w:t>respecta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dispozițiile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legale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referitoare</w:t>
      </w:r>
      <w:proofErr w:type="spellEnd"/>
      <w:r w:rsidRPr="0094283D">
        <w:rPr>
          <w:rFonts w:eastAsia="Times New Roman"/>
          <w:lang w:eastAsia="en-GB"/>
        </w:rPr>
        <w:t xml:space="preserve"> la </w:t>
      </w:r>
      <w:proofErr w:type="spellStart"/>
      <w:r w:rsidRPr="0094283D">
        <w:rPr>
          <w:rFonts w:eastAsia="Times New Roman"/>
          <w:lang w:eastAsia="en-GB"/>
        </w:rPr>
        <w:t>acordarea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repausului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săptămânal</w:t>
      </w:r>
      <w:proofErr w:type="spellEnd"/>
      <w:r w:rsidRPr="0094283D">
        <w:rPr>
          <w:rFonts w:eastAsia="Times New Roman"/>
          <w:lang w:eastAsia="en-GB"/>
        </w:rPr>
        <w:t xml:space="preserve"> de 48 ore consecutive </w:t>
      </w:r>
      <w:proofErr w:type="spellStart"/>
      <w:r w:rsidRPr="0094283D">
        <w:rPr>
          <w:rFonts w:eastAsia="Times New Roman"/>
          <w:lang w:eastAsia="en-GB"/>
        </w:rPr>
        <w:t>și</w:t>
      </w:r>
      <w:proofErr w:type="spellEnd"/>
      <w:r w:rsidRPr="0094283D">
        <w:rPr>
          <w:rFonts w:eastAsia="Times New Roman"/>
          <w:lang w:eastAsia="en-GB"/>
        </w:rPr>
        <w:t xml:space="preserve"> nu </w:t>
      </w:r>
      <w:proofErr w:type="spellStart"/>
      <w:r w:rsidRPr="0094283D">
        <w:rPr>
          <w:rFonts w:eastAsia="Times New Roman"/>
          <w:lang w:eastAsia="en-GB"/>
        </w:rPr>
        <w:t>acorda</w:t>
      </w:r>
      <w:proofErr w:type="spellEnd"/>
      <w:r w:rsidRPr="0094283D">
        <w:rPr>
          <w:rFonts w:eastAsia="Times New Roman"/>
          <w:lang w:eastAsia="en-GB"/>
        </w:rPr>
        <w:t xml:space="preserve"> un </w:t>
      </w:r>
      <w:proofErr w:type="spellStart"/>
      <w:r w:rsidRPr="0094283D">
        <w:rPr>
          <w:rFonts w:eastAsia="Times New Roman"/>
          <w:lang w:eastAsia="en-GB"/>
        </w:rPr>
        <w:t>spor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pentru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orele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prestate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salariați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în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zilele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repaus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proofErr w:type="gramStart"/>
      <w:r w:rsidRPr="0094283D">
        <w:rPr>
          <w:rFonts w:eastAsia="Times New Roman"/>
          <w:lang w:eastAsia="en-GB"/>
        </w:rPr>
        <w:t>săptămânal</w:t>
      </w:r>
      <w:proofErr w:type="spellEnd"/>
      <w:r w:rsidRPr="0094283D">
        <w:rPr>
          <w:rFonts w:eastAsia="Times New Roman"/>
          <w:lang w:eastAsia="en-GB"/>
        </w:rPr>
        <w:t xml:space="preserve"> ;</w:t>
      </w:r>
      <w:proofErr w:type="gramEnd"/>
    </w:p>
    <w:p w14:paraId="7CAEC4C7" w14:textId="77777777" w:rsidR="00D465FA" w:rsidRPr="0094283D" w:rsidRDefault="00D465FA" w:rsidP="00D465FA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eastAsia="Times New Roman"/>
          <w:lang w:eastAsia="en-GB"/>
        </w:rPr>
      </w:pPr>
      <w:proofErr w:type="spellStart"/>
      <w:r w:rsidRPr="0094283D">
        <w:rPr>
          <w:rFonts w:eastAsia="Times New Roman"/>
          <w:lang w:eastAsia="en-GB"/>
        </w:rPr>
        <w:t>angajatorul</w:t>
      </w:r>
      <w:proofErr w:type="spellEnd"/>
      <w:r w:rsidRPr="0094283D">
        <w:rPr>
          <w:rFonts w:eastAsia="Times New Roman"/>
          <w:lang w:eastAsia="en-GB"/>
        </w:rPr>
        <w:t xml:space="preserve"> nu </w:t>
      </w:r>
      <w:proofErr w:type="spellStart"/>
      <w:r w:rsidRPr="0094283D">
        <w:rPr>
          <w:rFonts w:eastAsia="Times New Roman"/>
          <w:lang w:eastAsia="en-GB"/>
        </w:rPr>
        <w:t>respecta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obligaţia</w:t>
      </w:r>
      <w:proofErr w:type="spellEnd"/>
      <w:r w:rsidRPr="0094283D">
        <w:rPr>
          <w:rFonts w:eastAsia="Times New Roman"/>
          <w:lang w:eastAsia="en-GB"/>
        </w:rPr>
        <w:t xml:space="preserve"> de a </w:t>
      </w:r>
      <w:proofErr w:type="spellStart"/>
      <w:r w:rsidRPr="0094283D">
        <w:rPr>
          <w:rFonts w:eastAsia="Times New Roman"/>
          <w:lang w:eastAsia="en-GB"/>
        </w:rPr>
        <w:t>ţine</w:t>
      </w:r>
      <w:proofErr w:type="spellEnd"/>
      <w:r w:rsidRPr="0094283D">
        <w:rPr>
          <w:rFonts w:eastAsia="Times New Roman"/>
          <w:lang w:eastAsia="en-GB"/>
        </w:rPr>
        <w:t xml:space="preserve"> la </w:t>
      </w:r>
      <w:proofErr w:type="spellStart"/>
      <w:r w:rsidRPr="0094283D">
        <w:rPr>
          <w:rFonts w:eastAsia="Times New Roman"/>
          <w:lang w:eastAsia="en-GB"/>
        </w:rPr>
        <w:t>locul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muncă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evidenţa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orelor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muncă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prestate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zilnic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fiecare</w:t>
      </w:r>
      <w:proofErr w:type="spellEnd"/>
      <w:r w:rsidRPr="0094283D">
        <w:rPr>
          <w:rFonts w:eastAsia="Times New Roman"/>
          <w:lang w:eastAsia="en-GB"/>
        </w:rPr>
        <w:t xml:space="preserve"> salariat, cu </w:t>
      </w:r>
      <w:proofErr w:type="spellStart"/>
      <w:r w:rsidRPr="0094283D">
        <w:rPr>
          <w:rFonts w:eastAsia="Times New Roman"/>
          <w:lang w:eastAsia="en-GB"/>
        </w:rPr>
        <w:t>evidenţierea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orelor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începere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şi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sfârşit</w:t>
      </w:r>
      <w:proofErr w:type="spellEnd"/>
      <w:r w:rsidRPr="0094283D">
        <w:rPr>
          <w:rFonts w:eastAsia="Times New Roman"/>
          <w:lang w:eastAsia="en-GB"/>
        </w:rPr>
        <w:t xml:space="preserve"> ale </w:t>
      </w:r>
      <w:proofErr w:type="spellStart"/>
      <w:r w:rsidRPr="0094283D">
        <w:rPr>
          <w:rFonts w:eastAsia="Times New Roman"/>
          <w:lang w:eastAsia="en-GB"/>
        </w:rPr>
        <w:t>programului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lucru</w:t>
      </w:r>
      <w:proofErr w:type="spellEnd"/>
      <w:r w:rsidRPr="0094283D">
        <w:rPr>
          <w:rFonts w:eastAsia="Times New Roman"/>
          <w:lang w:eastAsia="en-GB"/>
        </w:rPr>
        <w:t>;</w:t>
      </w:r>
    </w:p>
    <w:p w14:paraId="57C004FF" w14:textId="77777777" w:rsidR="00D465FA" w:rsidRPr="0094283D" w:rsidRDefault="00D465FA" w:rsidP="00D465FA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eastAsia="Times New Roman"/>
          <w:lang w:eastAsia="en-GB"/>
        </w:rPr>
      </w:pPr>
      <w:proofErr w:type="spellStart"/>
      <w:r w:rsidRPr="0094283D">
        <w:rPr>
          <w:rFonts w:eastAsia="Times New Roman"/>
          <w:lang w:eastAsia="en-GB"/>
        </w:rPr>
        <w:t>angajatorul</w:t>
      </w:r>
      <w:proofErr w:type="spellEnd"/>
      <w:r w:rsidRPr="0094283D">
        <w:rPr>
          <w:rFonts w:eastAsia="Times New Roman"/>
          <w:lang w:eastAsia="en-GB"/>
        </w:rPr>
        <w:t xml:space="preserve"> nu a </w:t>
      </w:r>
      <w:proofErr w:type="spellStart"/>
      <w:r w:rsidRPr="0094283D">
        <w:rPr>
          <w:rFonts w:eastAsia="Times New Roman"/>
          <w:lang w:eastAsia="en-GB"/>
        </w:rPr>
        <w:t>cuprins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în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contractele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individuale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muncă</w:t>
      </w:r>
      <w:proofErr w:type="spellEnd"/>
      <w:r w:rsidRPr="0094283D">
        <w:rPr>
          <w:rFonts w:eastAsia="Times New Roman"/>
          <w:lang w:eastAsia="en-GB"/>
        </w:rPr>
        <w:t xml:space="preserve"> data </w:t>
      </w:r>
      <w:proofErr w:type="spellStart"/>
      <w:r w:rsidRPr="0094283D">
        <w:rPr>
          <w:rFonts w:eastAsia="Times New Roman"/>
          <w:lang w:eastAsia="en-GB"/>
        </w:rPr>
        <w:t>plății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salariului</w:t>
      </w:r>
      <w:proofErr w:type="spellEnd"/>
      <w:r w:rsidRPr="0094283D">
        <w:rPr>
          <w:rFonts w:eastAsia="Times New Roman"/>
          <w:lang w:eastAsia="en-GB"/>
        </w:rPr>
        <w:t xml:space="preserve">, </w:t>
      </w:r>
      <w:proofErr w:type="spellStart"/>
      <w:r w:rsidRPr="0094283D">
        <w:rPr>
          <w:rFonts w:eastAsia="Times New Roman"/>
          <w:lang w:eastAsia="en-GB"/>
        </w:rPr>
        <w:t>periodicitatea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plăţii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salariului</w:t>
      </w:r>
      <w:proofErr w:type="spellEnd"/>
      <w:r w:rsidRPr="0094283D">
        <w:rPr>
          <w:rFonts w:eastAsia="Times New Roman"/>
          <w:lang w:eastAsia="en-GB"/>
        </w:rPr>
        <w:t xml:space="preserve"> la care </w:t>
      </w:r>
      <w:proofErr w:type="spellStart"/>
      <w:r w:rsidRPr="0094283D">
        <w:rPr>
          <w:rFonts w:eastAsia="Times New Roman"/>
          <w:lang w:eastAsia="en-GB"/>
        </w:rPr>
        <w:t>salariatul</w:t>
      </w:r>
      <w:proofErr w:type="spellEnd"/>
      <w:r w:rsidRPr="0094283D">
        <w:rPr>
          <w:rFonts w:eastAsia="Times New Roman"/>
          <w:lang w:eastAsia="en-GB"/>
        </w:rPr>
        <w:t xml:space="preserve"> are </w:t>
      </w:r>
      <w:proofErr w:type="spellStart"/>
      <w:r w:rsidRPr="0094283D">
        <w:rPr>
          <w:rFonts w:eastAsia="Times New Roman"/>
          <w:lang w:eastAsia="en-GB"/>
        </w:rPr>
        <w:t>dreptul</w:t>
      </w:r>
      <w:proofErr w:type="spellEnd"/>
      <w:r w:rsidRPr="0094283D">
        <w:rPr>
          <w:rFonts w:eastAsia="Times New Roman"/>
          <w:lang w:eastAsia="en-GB"/>
        </w:rPr>
        <w:t>;</w:t>
      </w:r>
    </w:p>
    <w:p w14:paraId="7C8C8A77" w14:textId="77777777" w:rsidR="00D465FA" w:rsidRPr="0094283D" w:rsidRDefault="00D465FA" w:rsidP="00D465FA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eastAsia="Times New Roman"/>
          <w:lang w:eastAsia="en-GB"/>
        </w:rPr>
      </w:pPr>
      <w:proofErr w:type="spellStart"/>
      <w:r w:rsidRPr="0094283D">
        <w:rPr>
          <w:rFonts w:eastAsia="Times New Roman"/>
          <w:lang w:eastAsia="en-GB"/>
        </w:rPr>
        <w:lastRenderedPageBreak/>
        <w:t>angajatorul</w:t>
      </w:r>
      <w:proofErr w:type="spellEnd"/>
      <w:r w:rsidRPr="0094283D">
        <w:rPr>
          <w:rFonts w:eastAsia="Times New Roman"/>
          <w:lang w:eastAsia="en-GB"/>
        </w:rPr>
        <w:t xml:space="preserve"> nu a </w:t>
      </w:r>
      <w:proofErr w:type="spellStart"/>
      <w:r w:rsidRPr="0094283D">
        <w:rPr>
          <w:rFonts w:eastAsia="Times New Roman"/>
          <w:lang w:eastAsia="en-GB"/>
        </w:rPr>
        <w:t>precizat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în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contractele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individuale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muncă</w:t>
      </w:r>
      <w:proofErr w:type="spellEnd"/>
      <w:r w:rsidRPr="0094283D">
        <w:rPr>
          <w:rFonts w:eastAsia="Times New Roman"/>
          <w:lang w:eastAsia="en-GB"/>
        </w:rPr>
        <w:t xml:space="preserve"> cu </w:t>
      </w:r>
      <w:proofErr w:type="spellStart"/>
      <w:r w:rsidRPr="0094283D">
        <w:rPr>
          <w:rFonts w:eastAsia="Times New Roman"/>
          <w:lang w:eastAsia="en-GB"/>
        </w:rPr>
        <w:t>timp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parțial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repartizarea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programului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lucru</w:t>
      </w:r>
      <w:proofErr w:type="spellEnd"/>
      <w:r w:rsidRPr="0094283D">
        <w:rPr>
          <w:rFonts w:eastAsia="Times New Roman"/>
          <w:lang w:eastAsia="en-GB"/>
        </w:rPr>
        <w:t>;</w:t>
      </w:r>
    </w:p>
    <w:p w14:paraId="0CFDBA12" w14:textId="77777777" w:rsidR="00D465FA" w:rsidRPr="0094283D" w:rsidRDefault="00D465FA" w:rsidP="00D465FA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eastAsia="Times New Roman"/>
          <w:lang w:eastAsia="en-GB"/>
        </w:rPr>
      </w:pPr>
      <w:proofErr w:type="spellStart"/>
      <w:r w:rsidRPr="0094283D">
        <w:rPr>
          <w:rFonts w:eastAsia="Times New Roman"/>
          <w:lang w:eastAsia="en-GB"/>
        </w:rPr>
        <w:t>angajatorul</w:t>
      </w:r>
      <w:proofErr w:type="spellEnd"/>
      <w:r w:rsidRPr="0094283D">
        <w:rPr>
          <w:rFonts w:eastAsia="Times New Roman"/>
          <w:lang w:eastAsia="en-GB"/>
        </w:rPr>
        <w:t xml:space="preserve"> nu </w:t>
      </w:r>
      <w:proofErr w:type="spellStart"/>
      <w:r w:rsidRPr="0094283D">
        <w:rPr>
          <w:rFonts w:eastAsia="Times New Roman"/>
          <w:lang w:eastAsia="en-GB"/>
        </w:rPr>
        <w:t>respecta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obligaţia</w:t>
      </w:r>
      <w:proofErr w:type="spellEnd"/>
      <w:r w:rsidRPr="0094283D">
        <w:rPr>
          <w:rFonts w:eastAsia="Times New Roman"/>
          <w:lang w:eastAsia="en-GB"/>
        </w:rPr>
        <w:t xml:space="preserve"> de a </w:t>
      </w:r>
      <w:proofErr w:type="spellStart"/>
      <w:r w:rsidRPr="0094283D">
        <w:rPr>
          <w:rFonts w:eastAsia="Times New Roman"/>
          <w:lang w:eastAsia="en-GB"/>
        </w:rPr>
        <w:t>ţine</w:t>
      </w:r>
      <w:proofErr w:type="spellEnd"/>
      <w:r w:rsidRPr="0094283D">
        <w:rPr>
          <w:rFonts w:eastAsia="Times New Roman"/>
          <w:lang w:eastAsia="en-GB"/>
        </w:rPr>
        <w:t xml:space="preserve"> la </w:t>
      </w:r>
      <w:proofErr w:type="spellStart"/>
      <w:r w:rsidRPr="0094283D">
        <w:rPr>
          <w:rFonts w:eastAsia="Times New Roman"/>
          <w:lang w:eastAsia="en-GB"/>
        </w:rPr>
        <w:t>locul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muncă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evidenţa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orelor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muncă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prestate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zilnic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fiecare</w:t>
      </w:r>
      <w:proofErr w:type="spellEnd"/>
      <w:r w:rsidRPr="0094283D">
        <w:rPr>
          <w:rFonts w:eastAsia="Times New Roman"/>
          <w:lang w:eastAsia="en-GB"/>
        </w:rPr>
        <w:t xml:space="preserve"> salariat, cu </w:t>
      </w:r>
      <w:proofErr w:type="spellStart"/>
      <w:r w:rsidRPr="0094283D">
        <w:rPr>
          <w:rFonts w:eastAsia="Times New Roman"/>
          <w:lang w:eastAsia="en-GB"/>
        </w:rPr>
        <w:t>evidenţierea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orelor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începere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şi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sfârşit</w:t>
      </w:r>
      <w:proofErr w:type="spellEnd"/>
      <w:r w:rsidRPr="0094283D">
        <w:rPr>
          <w:rFonts w:eastAsia="Times New Roman"/>
          <w:lang w:eastAsia="en-GB"/>
        </w:rPr>
        <w:t xml:space="preserve"> ale </w:t>
      </w:r>
      <w:proofErr w:type="spellStart"/>
      <w:r w:rsidRPr="0094283D">
        <w:rPr>
          <w:rFonts w:eastAsia="Times New Roman"/>
          <w:lang w:eastAsia="en-GB"/>
        </w:rPr>
        <w:t>programului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lucru</w:t>
      </w:r>
      <w:proofErr w:type="spellEnd"/>
      <w:r w:rsidRPr="0094283D">
        <w:rPr>
          <w:rFonts w:eastAsia="Times New Roman"/>
          <w:lang w:eastAsia="en-GB"/>
        </w:rPr>
        <w:t>;</w:t>
      </w:r>
    </w:p>
    <w:p w14:paraId="7CD7F1F1" w14:textId="2B0A9947" w:rsidR="00D465FA" w:rsidRPr="0094283D" w:rsidRDefault="00D465FA" w:rsidP="00D465FA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eastAsia="Times New Roman"/>
          <w:lang w:eastAsia="en-GB"/>
        </w:rPr>
      </w:pPr>
      <w:proofErr w:type="spellStart"/>
      <w:r w:rsidRPr="0094283D">
        <w:rPr>
          <w:rFonts w:eastAsia="Times New Roman"/>
          <w:lang w:eastAsia="en-GB"/>
        </w:rPr>
        <w:t>registrul</w:t>
      </w:r>
      <w:proofErr w:type="spellEnd"/>
      <w:r w:rsidRPr="0094283D">
        <w:rPr>
          <w:rFonts w:eastAsia="Times New Roman"/>
          <w:lang w:eastAsia="en-GB"/>
        </w:rPr>
        <w:t xml:space="preserve"> general de </w:t>
      </w:r>
      <w:proofErr w:type="spellStart"/>
      <w:r w:rsidRPr="0094283D">
        <w:rPr>
          <w:rFonts w:eastAsia="Times New Roman"/>
          <w:lang w:eastAsia="en-GB"/>
        </w:rPr>
        <w:t>evidenţă</w:t>
      </w:r>
      <w:proofErr w:type="spellEnd"/>
      <w:r w:rsidRPr="0094283D">
        <w:rPr>
          <w:rFonts w:eastAsia="Times New Roman"/>
          <w:lang w:eastAsia="en-GB"/>
        </w:rPr>
        <w:t xml:space="preserve"> a </w:t>
      </w:r>
      <w:proofErr w:type="spellStart"/>
      <w:r w:rsidRPr="0094283D">
        <w:rPr>
          <w:rFonts w:eastAsia="Times New Roman"/>
          <w:lang w:eastAsia="en-GB"/>
        </w:rPr>
        <w:t>salariaţilor</w:t>
      </w:r>
      <w:proofErr w:type="spellEnd"/>
      <w:r w:rsidRPr="0094283D">
        <w:rPr>
          <w:rFonts w:eastAsia="Times New Roman"/>
          <w:lang w:eastAsia="en-GB"/>
        </w:rPr>
        <w:t xml:space="preserve"> era </w:t>
      </w:r>
      <w:proofErr w:type="spellStart"/>
      <w:r w:rsidRPr="0094283D">
        <w:rPr>
          <w:rFonts w:eastAsia="Times New Roman"/>
          <w:lang w:eastAsia="en-GB"/>
        </w:rPr>
        <w:t>transmis</w:t>
      </w:r>
      <w:proofErr w:type="spellEnd"/>
      <w:r w:rsidRPr="0094283D">
        <w:rPr>
          <w:rFonts w:eastAsia="Times New Roman"/>
          <w:lang w:eastAsia="en-GB"/>
        </w:rPr>
        <w:t xml:space="preserve"> cu date </w:t>
      </w:r>
      <w:proofErr w:type="spellStart"/>
      <w:r w:rsidRPr="0094283D">
        <w:rPr>
          <w:rFonts w:eastAsia="Times New Roman"/>
          <w:lang w:eastAsia="en-GB"/>
        </w:rPr>
        <w:t>eronate</w:t>
      </w:r>
      <w:proofErr w:type="spellEnd"/>
      <w:r w:rsidR="00CD031B">
        <w:rPr>
          <w:rFonts w:eastAsia="Times New Roman"/>
          <w:lang w:eastAsia="en-GB"/>
        </w:rPr>
        <w:t>.</w:t>
      </w:r>
    </w:p>
    <w:p w14:paraId="57821F56" w14:textId="77777777" w:rsidR="00CD031B" w:rsidRDefault="00D465FA" w:rsidP="00CD031B">
      <w:pPr>
        <w:spacing w:before="100" w:beforeAutospacing="1" w:after="100" w:afterAutospacing="1"/>
        <w:jc w:val="both"/>
        <w:rPr>
          <w:rFonts w:eastAsia="Times New Roman"/>
          <w:color w:val="000000"/>
        </w:rPr>
      </w:pPr>
      <w:proofErr w:type="spellStart"/>
      <w:r w:rsidRPr="0094283D">
        <w:rPr>
          <w:rFonts w:eastAsia="Times New Roman"/>
          <w:lang w:eastAsia="en-GB"/>
        </w:rPr>
        <w:t>Obiectivele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campaniei</w:t>
      </w:r>
      <w:proofErr w:type="spellEnd"/>
      <w:r w:rsidRPr="0094283D">
        <w:rPr>
          <w:rFonts w:eastAsia="Times New Roman"/>
          <w:lang w:eastAsia="en-GB"/>
        </w:rPr>
        <w:t xml:space="preserve"> au </w:t>
      </w:r>
      <w:proofErr w:type="spellStart"/>
      <w:r w:rsidRPr="0094283D">
        <w:rPr>
          <w:rFonts w:eastAsia="Times New Roman"/>
          <w:lang w:eastAsia="en-GB"/>
        </w:rPr>
        <w:t>fost</w:t>
      </w:r>
      <w:proofErr w:type="spellEnd"/>
      <w:r w:rsidRPr="0094283D">
        <w:rPr>
          <w:rFonts w:eastAsia="Times New Roman"/>
          <w:lang w:eastAsia="en-GB"/>
        </w:rPr>
        <w:t>:</w:t>
      </w:r>
      <w:r w:rsidRPr="00D465FA">
        <w:rPr>
          <w:rFonts w:eastAsia="Times New Roman"/>
          <w:color w:val="000000"/>
        </w:rPr>
        <w:t xml:space="preserve"> </w:t>
      </w:r>
    </w:p>
    <w:p w14:paraId="76CE7330" w14:textId="34CA7F4B" w:rsidR="00D465FA" w:rsidRPr="00CD031B" w:rsidRDefault="00D465FA" w:rsidP="00CD031B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lang w:eastAsia="en-GB"/>
        </w:rPr>
      </w:pPr>
      <w:proofErr w:type="spellStart"/>
      <w:r w:rsidRPr="00CD031B">
        <w:rPr>
          <w:lang w:eastAsia="en-GB"/>
        </w:rPr>
        <w:t>identificarea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şi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combaterea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muncii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nedeclarate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şi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luarea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măsurilor</w:t>
      </w:r>
      <w:proofErr w:type="spellEnd"/>
      <w:r w:rsidRPr="00CD031B">
        <w:rPr>
          <w:lang w:eastAsia="en-GB"/>
        </w:rPr>
        <w:t xml:space="preserve"> care se </w:t>
      </w:r>
      <w:proofErr w:type="spellStart"/>
      <w:r w:rsidRPr="00CD031B">
        <w:rPr>
          <w:lang w:eastAsia="en-GB"/>
        </w:rPr>
        <w:t>impun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pentru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determinarea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respectării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prevederilor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legale</w:t>
      </w:r>
      <w:proofErr w:type="spellEnd"/>
      <w:r w:rsidRPr="00CD031B">
        <w:rPr>
          <w:lang w:eastAsia="en-GB"/>
        </w:rPr>
        <w:t xml:space="preserve"> de </w:t>
      </w:r>
      <w:proofErr w:type="spellStart"/>
      <w:r w:rsidRPr="00CD031B">
        <w:rPr>
          <w:lang w:eastAsia="en-GB"/>
        </w:rPr>
        <w:t>către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angajatorii</w:t>
      </w:r>
      <w:proofErr w:type="spellEnd"/>
      <w:r w:rsidRPr="00CD031B">
        <w:rPr>
          <w:lang w:eastAsia="en-GB"/>
        </w:rPr>
        <w:t xml:space="preserve"> care </w:t>
      </w:r>
      <w:proofErr w:type="spellStart"/>
      <w:r w:rsidRPr="00CD031B">
        <w:rPr>
          <w:lang w:eastAsia="en-GB"/>
        </w:rPr>
        <w:t>îşi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desfăşoară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activitatea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în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domeniile</w:t>
      </w:r>
      <w:proofErr w:type="spellEnd"/>
      <w:r w:rsidRPr="00CD031B">
        <w:rPr>
          <w:lang w:eastAsia="en-GB"/>
        </w:rPr>
        <w:t xml:space="preserve">: </w:t>
      </w:r>
      <w:proofErr w:type="spellStart"/>
      <w:r w:rsidRPr="00CD031B">
        <w:rPr>
          <w:lang w:eastAsia="en-GB"/>
        </w:rPr>
        <w:t>activități</w:t>
      </w:r>
      <w:proofErr w:type="spellEnd"/>
      <w:r w:rsidRPr="00CD031B">
        <w:rPr>
          <w:lang w:eastAsia="en-GB"/>
        </w:rPr>
        <w:t xml:space="preserve"> de </w:t>
      </w:r>
      <w:proofErr w:type="spellStart"/>
      <w:r w:rsidRPr="00CD031B">
        <w:rPr>
          <w:lang w:eastAsia="en-GB"/>
        </w:rPr>
        <w:t>coafură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și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alte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activități</w:t>
      </w:r>
      <w:proofErr w:type="spellEnd"/>
      <w:r w:rsidRPr="00CD031B">
        <w:rPr>
          <w:lang w:eastAsia="en-GB"/>
        </w:rPr>
        <w:t xml:space="preserve"> de </w:t>
      </w:r>
      <w:proofErr w:type="spellStart"/>
      <w:r w:rsidRPr="00CD031B">
        <w:rPr>
          <w:lang w:eastAsia="en-GB"/>
        </w:rPr>
        <w:t>înfrumusețare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și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activități</w:t>
      </w:r>
      <w:proofErr w:type="spellEnd"/>
      <w:r w:rsidRPr="00CD031B">
        <w:rPr>
          <w:lang w:eastAsia="en-GB"/>
        </w:rPr>
        <w:t xml:space="preserve"> de </w:t>
      </w:r>
      <w:proofErr w:type="spellStart"/>
      <w:r w:rsidRPr="00CD031B">
        <w:rPr>
          <w:lang w:eastAsia="en-GB"/>
        </w:rPr>
        <w:t>întreținere</w:t>
      </w:r>
      <w:proofErr w:type="spellEnd"/>
      <w:r w:rsidRPr="00CD031B">
        <w:rPr>
          <w:lang w:eastAsia="en-GB"/>
        </w:rPr>
        <w:t xml:space="preserve"> </w:t>
      </w:r>
      <w:proofErr w:type="spellStart"/>
      <w:r w:rsidRPr="00CD031B">
        <w:rPr>
          <w:lang w:eastAsia="en-GB"/>
        </w:rPr>
        <w:t>corporală</w:t>
      </w:r>
      <w:proofErr w:type="spellEnd"/>
      <w:r w:rsidRPr="00CD031B">
        <w:rPr>
          <w:lang w:eastAsia="en-GB"/>
        </w:rPr>
        <w:t>;</w:t>
      </w:r>
    </w:p>
    <w:p w14:paraId="6925F1D2" w14:textId="77777777" w:rsidR="00D465FA" w:rsidRPr="0094283D" w:rsidRDefault="00D465FA" w:rsidP="00D465FA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eastAsia="Times New Roman"/>
          <w:lang w:eastAsia="en-GB"/>
        </w:rPr>
      </w:pPr>
      <w:proofErr w:type="spellStart"/>
      <w:r w:rsidRPr="0094283D">
        <w:rPr>
          <w:rFonts w:eastAsia="Times New Roman"/>
          <w:lang w:eastAsia="en-GB"/>
        </w:rPr>
        <w:t>determinarea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angajatorilor</w:t>
      </w:r>
      <w:proofErr w:type="spellEnd"/>
      <w:r w:rsidRPr="0094283D">
        <w:rPr>
          <w:rFonts w:eastAsia="Times New Roman"/>
          <w:lang w:eastAsia="en-GB"/>
        </w:rPr>
        <w:t xml:space="preserve"> de a </w:t>
      </w:r>
      <w:proofErr w:type="spellStart"/>
      <w:r w:rsidRPr="0094283D">
        <w:rPr>
          <w:rFonts w:eastAsia="Times New Roman"/>
          <w:lang w:eastAsia="en-GB"/>
        </w:rPr>
        <w:t>încheia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contracte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individuale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muncă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pentru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proofErr w:type="gramStart"/>
      <w:r w:rsidRPr="0094283D">
        <w:rPr>
          <w:rFonts w:eastAsia="Times New Roman"/>
          <w:lang w:eastAsia="en-GB"/>
        </w:rPr>
        <w:t>persoanele</w:t>
      </w:r>
      <w:proofErr w:type="spellEnd"/>
      <w:r w:rsidRPr="0094283D">
        <w:rPr>
          <w:rFonts w:eastAsia="Times New Roman"/>
          <w:lang w:eastAsia="en-GB"/>
        </w:rPr>
        <w:t xml:space="preserve">  </w:t>
      </w:r>
      <w:proofErr w:type="spellStart"/>
      <w:r w:rsidRPr="0094283D">
        <w:rPr>
          <w:rFonts w:eastAsia="Times New Roman"/>
          <w:lang w:eastAsia="en-GB"/>
        </w:rPr>
        <w:t>depistate</w:t>
      </w:r>
      <w:proofErr w:type="spellEnd"/>
      <w:proofErr w:type="gram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fără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forme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legale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angajare</w:t>
      </w:r>
      <w:proofErr w:type="spellEnd"/>
      <w:r w:rsidRPr="0094283D">
        <w:rPr>
          <w:rFonts w:eastAsia="Times New Roman"/>
          <w:lang w:eastAsia="en-GB"/>
        </w:rPr>
        <w:t xml:space="preserve">  de a le </w:t>
      </w:r>
      <w:proofErr w:type="spellStart"/>
      <w:r w:rsidRPr="0094283D">
        <w:rPr>
          <w:rFonts w:eastAsia="Times New Roman"/>
          <w:lang w:eastAsia="en-GB"/>
        </w:rPr>
        <w:t>înregistra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în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registrul</w:t>
      </w:r>
      <w:proofErr w:type="spellEnd"/>
      <w:r w:rsidRPr="0094283D">
        <w:rPr>
          <w:rFonts w:eastAsia="Times New Roman"/>
          <w:lang w:eastAsia="en-GB"/>
        </w:rPr>
        <w:t xml:space="preserve"> general de </w:t>
      </w:r>
      <w:proofErr w:type="spellStart"/>
      <w:r w:rsidRPr="0094283D">
        <w:rPr>
          <w:rFonts w:eastAsia="Times New Roman"/>
          <w:lang w:eastAsia="en-GB"/>
        </w:rPr>
        <w:t>evidenţă</w:t>
      </w:r>
      <w:proofErr w:type="spellEnd"/>
      <w:r w:rsidRPr="0094283D">
        <w:rPr>
          <w:rFonts w:eastAsia="Times New Roman"/>
          <w:lang w:eastAsia="en-GB"/>
        </w:rPr>
        <w:t xml:space="preserve"> a </w:t>
      </w:r>
      <w:proofErr w:type="spellStart"/>
      <w:r w:rsidRPr="0094283D">
        <w:rPr>
          <w:rFonts w:eastAsia="Times New Roman"/>
          <w:lang w:eastAsia="en-GB"/>
        </w:rPr>
        <w:t>salariaţilor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în</w:t>
      </w:r>
      <w:proofErr w:type="spellEnd"/>
      <w:r w:rsidRPr="0094283D">
        <w:rPr>
          <w:rFonts w:eastAsia="Times New Roman"/>
          <w:lang w:eastAsia="en-GB"/>
        </w:rPr>
        <w:t xml:space="preserve"> format electronic </w:t>
      </w:r>
      <w:proofErr w:type="spellStart"/>
      <w:r w:rsidRPr="0094283D">
        <w:rPr>
          <w:rFonts w:eastAsia="Times New Roman"/>
          <w:lang w:eastAsia="en-GB"/>
        </w:rPr>
        <w:t>şi</w:t>
      </w:r>
      <w:proofErr w:type="spellEnd"/>
      <w:r w:rsidRPr="0094283D">
        <w:rPr>
          <w:rFonts w:eastAsia="Times New Roman"/>
          <w:lang w:eastAsia="en-GB"/>
        </w:rPr>
        <w:t xml:space="preserve"> de a le </w:t>
      </w:r>
      <w:proofErr w:type="spellStart"/>
      <w:r w:rsidRPr="0094283D">
        <w:rPr>
          <w:rFonts w:eastAsia="Times New Roman"/>
          <w:lang w:eastAsia="en-GB"/>
        </w:rPr>
        <w:t>transmite</w:t>
      </w:r>
      <w:proofErr w:type="spellEnd"/>
      <w:r w:rsidRPr="0094283D">
        <w:rPr>
          <w:rFonts w:eastAsia="Times New Roman"/>
          <w:lang w:eastAsia="en-GB"/>
        </w:rPr>
        <w:t xml:space="preserve"> la </w:t>
      </w:r>
      <w:proofErr w:type="spellStart"/>
      <w:r w:rsidRPr="0094283D">
        <w:rPr>
          <w:rFonts w:eastAsia="Times New Roman"/>
          <w:lang w:eastAsia="en-GB"/>
        </w:rPr>
        <w:t>inspectoratul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teritorial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muncă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în</w:t>
      </w:r>
      <w:proofErr w:type="spellEnd"/>
      <w:r w:rsidRPr="0094283D">
        <w:rPr>
          <w:rFonts w:eastAsia="Times New Roman"/>
          <w:lang w:eastAsia="en-GB"/>
        </w:rPr>
        <w:t xml:space="preserve"> a </w:t>
      </w:r>
      <w:proofErr w:type="spellStart"/>
      <w:r w:rsidRPr="0094283D">
        <w:rPr>
          <w:rFonts w:eastAsia="Times New Roman"/>
          <w:lang w:eastAsia="en-GB"/>
        </w:rPr>
        <w:t>cărui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rază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teritorială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angajatorul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îşi</w:t>
      </w:r>
      <w:proofErr w:type="spellEnd"/>
      <w:r w:rsidRPr="0094283D">
        <w:rPr>
          <w:rFonts w:eastAsia="Times New Roman"/>
          <w:lang w:eastAsia="en-GB"/>
        </w:rPr>
        <w:t xml:space="preserve"> are </w:t>
      </w:r>
      <w:proofErr w:type="spellStart"/>
      <w:r w:rsidRPr="0094283D">
        <w:rPr>
          <w:rFonts w:eastAsia="Times New Roman"/>
          <w:lang w:eastAsia="en-GB"/>
        </w:rPr>
        <w:t>sediul</w:t>
      </w:r>
      <w:proofErr w:type="spellEnd"/>
      <w:r w:rsidRPr="0094283D">
        <w:rPr>
          <w:rFonts w:eastAsia="Times New Roman"/>
          <w:lang w:eastAsia="en-GB"/>
        </w:rPr>
        <w:t xml:space="preserve"> social;</w:t>
      </w:r>
    </w:p>
    <w:p w14:paraId="6FBAE904" w14:textId="77777777" w:rsidR="00D465FA" w:rsidRPr="0094283D" w:rsidRDefault="00D465FA" w:rsidP="00D465FA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eastAsia="Times New Roman"/>
          <w:lang w:eastAsia="en-GB"/>
        </w:rPr>
      </w:pPr>
      <w:proofErr w:type="spellStart"/>
      <w:r w:rsidRPr="0094283D">
        <w:rPr>
          <w:rFonts w:eastAsia="Times New Roman"/>
          <w:lang w:eastAsia="en-GB"/>
        </w:rPr>
        <w:t>creşterea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gradului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conştientizare</w:t>
      </w:r>
      <w:proofErr w:type="spellEnd"/>
      <w:r w:rsidRPr="0094283D">
        <w:rPr>
          <w:rFonts w:eastAsia="Times New Roman"/>
          <w:lang w:eastAsia="en-GB"/>
        </w:rPr>
        <w:t xml:space="preserve"> a </w:t>
      </w:r>
      <w:proofErr w:type="spellStart"/>
      <w:r w:rsidRPr="0094283D">
        <w:rPr>
          <w:rFonts w:eastAsia="Times New Roman"/>
          <w:lang w:eastAsia="en-GB"/>
        </w:rPr>
        <w:t>angajatorilor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şi</w:t>
      </w:r>
      <w:proofErr w:type="spellEnd"/>
      <w:r w:rsidRPr="0094283D">
        <w:rPr>
          <w:rFonts w:eastAsia="Times New Roman"/>
          <w:lang w:eastAsia="en-GB"/>
        </w:rPr>
        <w:t xml:space="preserve"> a </w:t>
      </w:r>
      <w:proofErr w:type="spellStart"/>
      <w:r w:rsidRPr="0094283D">
        <w:rPr>
          <w:rFonts w:eastAsia="Times New Roman"/>
          <w:lang w:eastAsia="en-GB"/>
        </w:rPr>
        <w:t>angajaţilor</w:t>
      </w:r>
      <w:proofErr w:type="spellEnd"/>
      <w:r w:rsidRPr="0094283D">
        <w:rPr>
          <w:rFonts w:eastAsia="Times New Roman"/>
          <w:lang w:eastAsia="en-GB"/>
        </w:rPr>
        <w:t xml:space="preserve"> din </w:t>
      </w:r>
      <w:proofErr w:type="spellStart"/>
      <w:proofErr w:type="gramStart"/>
      <w:r w:rsidRPr="0094283D">
        <w:rPr>
          <w:rFonts w:eastAsia="Times New Roman"/>
          <w:lang w:eastAsia="en-GB"/>
        </w:rPr>
        <w:t>domeniul</w:t>
      </w:r>
      <w:proofErr w:type="spellEnd"/>
      <w:r w:rsidRPr="0094283D">
        <w:rPr>
          <w:rFonts w:eastAsia="Times New Roman"/>
          <w:lang w:eastAsia="en-GB"/>
        </w:rPr>
        <w:t xml:space="preserve">  </w:t>
      </w:r>
      <w:proofErr w:type="spellStart"/>
      <w:r w:rsidRPr="0094283D">
        <w:rPr>
          <w:rFonts w:eastAsia="Times New Roman"/>
          <w:lang w:eastAsia="en-GB"/>
        </w:rPr>
        <w:t>verificat</w:t>
      </w:r>
      <w:proofErr w:type="spellEnd"/>
      <w:proofErr w:type="gram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în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ceea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ce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priveşte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necesitatea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respectării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prevederilor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legale</w:t>
      </w:r>
      <w:proofErr w:type="spellEnd"/>
      <w:r w:rsidRPr="0094283D">
        <w:rPr>
          <w:rFonts w:eastAsia="Times New Roman"/>
          <w:lang w:eastAsia="en-GB"/>
        </w:rPr>
        <w:t xml:space="preserve"> din </w:t>
      </w:r>
      <w:proofErr w:type="spellStart"/>
      <w:r w:rsidRPr="0094283D">
        <w:rPr>
          <w:rFonts w:eastAsia="Times New Roman"/>
          <w:lang w:eastAsia="en-GB"/>
        </w:rPr>
        <w:t>domeniul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relaţiilor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muncă</w:t>
      </w:r>
      <w:proofErr w:type="spellEnd"/>
      <w:r w:rsidRPr="0094283D">
        <w:rPr>
          <w:rFonts w:eastAsia="Times New Roman"/>
          <w:lang w:eastAsia="en-GB"/>
        </w:rPr>
        <w:t>;</w:t>
      </w:r>
    </w:p>
    <w:p w14:paraId="708A3596" w14:textId="77777777" w:rsidR="00D465FA" w:rsidRPr="0094283D" w:rsidRDefault="00D465FA" w:rsidP="00D465FA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eastAsia="Times New Roman"/>
          <w:lang w:eastAsia="en-GB"/>
        </w:rPr>
      </w:pPr>
      <w:proofErr w:type="spellStart"/>
      <w:r w:rsidRPr="0094283D">
        <w:rPr>
          <w:rFonts w:eastAsia="Times New Roman"/>
          <w:lang w:eastAsia="en-GB"/>
        </w:rPr>
        <w:t>diminuarea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consecinţelor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sociale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şi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economice</w:t>
      </w:r>
      <w:proofErr w:type="spellEnd"/>
      <w:r w:rsidRPr="0094283D">
        <w:rPr>
          <w:rFonts w:eastAsia="Times New Roman"/>
          <w:lang w:eastAsia="en-GB"/>
        </w:rPr>
        <w:t xml:space="preserve"> negative care </w:t>
      </w:r>
      <w:proofErr w:type="spellStart"/>
      <w:r w:rsidRPr="0094283D">
        <w:rPr>
          <w:rFonts w:eastAsia="Times New Roman"/>
          <w:lang w:eastAsia="en-GB"/>
        </w:rPr>
        <w:t>derivă</w:t>
      </w:r>
      <w:proofErr w:type="spellEnd"/>
      <w:r w:rsidRPr="0094283D">
        <w:rPr>
          <w:rFonts w:eastAsia="Times New Roman"/>
          <w:lang w:eastAsia="en-GB"/>
        </w:rPr>
        <w:t xml:space="preserve"> din </w:t>
      </w:r>
      <w:proofErr w:type="spellStart"/>
      <w:proofErr w:type="gramStart"/>
      <w:r w:rsidRPr="0094283D">
        <w:rPr>
          <w:rFonts w:eastAsia="Times New Roman"/>
          <w:lang w:eastAsia="en-GB"/>
        </w:rPr>
        <w:t>nerespectarea</w:t>
      </w:r>
      <w:proofErr w:type="spellEnd"/>
      <w:r w:rsidRPr="0094283D">
        <w:rPr>
          <w:rFonts w:eastAsia="Times New Roman"/>
          <w:lang w:eastAsia="en-GB"/>
        </w:rPr>
        <w:t>  de</w:t>
      </w:r>
      <w:proofErr w:type="gram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către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angajatorii</w:t>
      </w:r>
      <w:proofErr w:type="spellEnd"/>
      <w:r w:rsidRPr="0094283D">
        <w:rPr>
          <w:rFonts w:eastAsia="Times New Roman"/>
          <w:lang w:eastAsia="en-GB"/>
        </w:rPr>
        <w:t xml:space="preserve"> care </w:t>
      </w:r>
      <w:proofErr w:type="spellStart"/>
      <w:r w:rsidRPr="0094283D">
        <w:rPr>
          <w:rFonts w:eastAsia="Times New Roman"/>
          <w:lang w:eastAsia="en-GB"/>
        </w:rPr>
        <w:t>desfăşoară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activitate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în</w:t>
      </w:r>
      <w:proofErr w:type="spellEnd"/>
      <w:r w:rsidRPr="0094283D">
        <w:rPr>
          <w:rFonts w:eastAsia="Times New Roman"/>
          <w:lang w:eastAsia="en-GB"/>
        </w:rPr>
        <w:t xml:space="preserve">  </w:t>
      </w:r>
      <w:proofErr w:type="spellStart"/>
      <w:r w:rsidRPr="0094283D">
        <w:rPr>
          <w:rFonts w:eastAsia="Times New Roman"/>
          <w:lang w:eastAsia="en-GB"/>
        </w:rPr>
        <w:t>aceste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domenii</w:t>
      </w:r>
      <w:proofErr w:type="spellEnd"/>
      <w:r w:rsidRPr="0094283D">
        <w:rPr>
          <w:rFonts w:eastAsia="Times New Roman"/>
          <w:lang w:eastAsia="en-GB"/>
        </w:rPr>
        <w:t xml:space="preserve">, a </w:t>
      </w:r>
      <w:proofErr w:type="spellStart"/>
      <w:r w:rsidRPr="0094283D">
        <w:rPr>
          <w:rFonts w:eastAsia="Times New Roman"/>
          <w:lang w:eastAsia="en-GB"/>
        </w:rPr>
        <w:t>prevederilor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legale</w:t>
      </w:r>
      <w:proofErr w:type="spellEnd"/>
      <w:r w:rsidRPr="0094283D">
        <w:rPr>
          <w:rFonts w:eastAsia="Times New Roman"/>
          <w:lang w:eastAsia="en-GB"/>
        </w:rPr>
        <w:t xml:space="preserve"> din </w:t>
      </w:r>
      <w:proofErr w:type="spellStart"/>
      <w:r w:rsidRPr="0094283D">
        <w:rPr>
          <w:rFonts w:eastAsia="Times New Roman"/>
          <w:lang w:eastAsia="en-GB"/>
        </w:rPr>
        <w:t>domeniul</w:t>
      </w:r>
      <w:proofErr w:type="spellEnd"/>
      <w:r w:rsidRPr="0094283D">
        <w:rPr>
          <w:rFonts w:eastAsia="Times New Roman"/>
          <w:lang w:eastAsia="en-GB"/>
        </w:rPr>
        <w:t xml:space="preserve"> </w:t>
      </w:r>
      <w:proofErr w:type="spellStart"/>
      <w:r w:rsidRPr="0094283D">
        <w:rPr>
          <w:rFonts w:eastAsia="Times New Roman"/>
          <w:lang w:eastAsia="en-GB"/>
        </w:rPr>
        <w:t>relaţiilor</w:t>
      </w:r>
      <w:proofErr w:type="spellEnd"/>
      <w:r w:rsidRPr="0094283D">
        <w:rPr>
          <w:rFonts w:eastAsia="Times New Roman"/>
          <w:lang w:eastAsia="en-GB"/>
        </w:rPr>
        <w:t xml:space="preserve"> de </w:t>
      </w:r>
      <w:proofErr w:type="spellStart"/>
      <w:r w:rsidRPr="0094283D">
        <w:rPr>
          <w:rFonts w:eastAsia="Times New Roman"/>
          <w:lang w:eastAsia="en-GB"/>
        </w:rPr>
        <w:t>muncă</w:t>
      </w:r>
      <w:proofErr w:type="spellEnd"/>
      <w:r w:rsidRPr="0094283D">
        <w:rPr>
          <w:rFonts w:eastAsia="Times New Roman"/>
          <w:lang w:eastAsia="en-GB"/>
        </w:rPr>
        <w:t>.</w:t>
      </w:r>
    </w:p>
    <w:p w14:paraId="6CCE5851" w14:textId="0C420851" w:rsidR="00830257" w:rsidRDefault="00830257" w:rsidP="00D465FA">
      <w:pPr>
        <w:jc w:val="both"/>
      </w:pPr>
      <w:proofErr w:type="spellStart"/>
      <w:r>
        <w:t>Reamintim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nedeclarată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un </w:t>
      </w:r>
      <w:proofErr w:type="spellStart"/>
      <w:r>
        <w:t>fenomen</w:t>
      </w:r>
      <w:proofErr w:type="spellEnd"/>
      <w:r>
        <w:t xml:space="preserve"> </w:t>
      </w:r>
      <w:proofErr w:type="spellStart"/>
      <w:r>
        <w:t>extrem</w:t>
      </w:r>
      <w:proofErr w:type="spellEnd"/>
      <w:r>
        <w:t xml:space="preserve"> de </w:t>
      </w:r>
      <w:proofErr w:type="spellStart"/>
      <w:r w:rsidR="009303E6">
        <w:t>nociv</w:t>
      </w:r>
      <w:proofErr w:type="spellEnd"/>
      <w:r>
        <w:t xml:space="preserve"> din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consecinţelor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pe care le produce. </w:t>
      </w:r>
      <w:proofErr w:type="spellStart"/>
      <w:r>
        <w:t>Persoana</w:t>
      </w:r>
      <w:proofErr w:type="spellEnd"/>
      <w:r>
        <w:t xml:space="preserve"> care </w:t>
      </w:r>
      <w:proofErr w:type="spellStart"/>
      <w:r>
        <w:t>prestează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nedeclarată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lipsită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(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conferite</w:t>
      </w:r>
      <w:proofErr w:type="spellEnd"/>
      <w:r>
        <w:t xml:space="preserve"> de un contract de </w:t>
      </w:r>
      <w:proofErr w:type="spellStart"/>
      <w:r>
        <w:t>muncă</w:t>
      </w:r>
      <w:proofErr w:type="spellEnd"/>
      <w:r>
        <w:t xml:space="preserve">, cum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cele</w:t>
      </w:r>
      <w:proofErr w:type="spellEnd"/>
      <w:r>
        <w:t xml:space="preserve"> la 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remunerat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concediu</w:t>
      </w:r>
      <w:proofErr w:type="spellEnd"/>
      <w:r>
        <w:t xml:space="preserve"> medical;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la </w:t>
      </w:r>
      <w:proofErr w:type="spellStart"/>
      <w:r>
        <w:t>pensie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indemnizaţie</w:t>
      </w:r>
      <w:proofErr w:type="spellEnd"/>
      <w:r>
        <w:t xml:space="preserve"> de </w:t>
      </w:r>
      <w:proofErr w:type="spellStart"/>
      <w:r>
        <w:t>şomaj</w:t>
      </w:r>
      <w:proofErr w:type="spellEnd"/>
      <w:r>
        <w:t xml:space="preserve">), </w:t>
      </w:r>
      <w:proofErr w:type="spellStart"/>
      <w:r>
        <w:t>iar</w:t>
      </w:r>
      <w:proofErr w:type="spellEnd"/>
      <w:r>
        <w:t xml:space="preserve"> </w:t>
      </w:r>
      <w:r>
        <w:br/>
      </w:r>
      <w:proofErr w:type="spellStart"/>
      <w:r>
        <w:t>angajatorul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lipsit</w:t>
      </w:r>
      <w:proofErr w:type="spellEnd"/>
      <w:r>
        <w:t xml:space="preserve"> de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legală</w:t>
      </w:r>
      <w:proofErr w:type="spellEnd"/>
      <w:r>
        <w:t xml:space="preserve"> de a </w:t>
      </w:r>
      <w:proofErr w:type="spellStart"/>
      <w:r>
        <w:t>responsabiliza</w:t>
      </w:r>
      <w:proofErr w:type="spellEnd"/>
      <w:r>
        <w:t xml:space="preserve"> </w:t>
      </w:r>
      <w:proofErr w:type="spellStart"/>
      <w:r>
        <w:t>lucrătorii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eventualele</w:t>
      </w:r>
      <w:proofErr w:type="spellEnd"/>
      <w:r>
        <w:t xml:space="preserve"> </w:t>
      </w:r>
      <w:proofErr w:type="spellStart"/>
      <w:r>
        <w:t>pagube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acesta</w:t>
      </w:r>
      <w:proofErr w:type="spellEnd"/>
      <w:r>
        <w:t>.</w:t>
      </w:r>
    </w:p>
    <w:p w14:paraId="18E73E85" w14:textId="77777777" w:rsidR="00830257" w:rsidRDefault="00830257" w:rsidP="00D465FA">
      <w:pPr>
        <w:jc w:val="both"/>
      </w:pPr>
    </w:p>
    <w:p w14:paraId="1C1DB9C4" w14:textId="1051B321" w:rsidR="004D6CE4" w:rsidRPr="00D465FA" w:rsidRDefault="004D6CE4" w:rsidP="00D465FA">
      <w:pPr>
        <w:shd w:val="clear" w:color="auto" w:fill="FFFFFF"/>
        <w:ind w:firstLine="720"/>
        <w:jc w:val="both"/>
        <w:rPr>
          <w:b/>
          <w:lang w:val="ro-RO"/>
        </w:rPr>
      </w:pPr>
    </w:p>
    <w:p w14:paraId="3B6C5ED5" w14:textId="685B1890" w:rsidR="00904DF2" w:rsidRPr="00D465FA" w:rsidRDefault="00250C97" w:rsidP="00D465FA">
      <w:pPr>
        <w:spacing w:after="120" w:line="276" w:lineRule="auto"/>
        <w:ind w:right="424"/>
        <w:jc w:val="both"/>
        <w:rPr>
          <w:b/>
          <w:lang w:val="ro-RO"/>
        </w:rPr>
      </w:pPr>
      <w:r w:rsidRPr="00D465FA">
        <w:rPr>
          <w:b/>
          <w:lang w:val="ro-RO"/>
        </w:rPr>
        <w:t xml:space="preserve">CU </w:t>
      </w:r>
      <w:r w:rsidR="000203DB" w:rsidRPr="00D465FA">
        <w:rPr>
          <w:b/>
          <w:lang w:val="ro-RO"/>
        </w:rPr>
        <w:t xml:space="preserve">MULTĂ </w:t>
      </w:r>
      <w:r w:rsidRPr="00D465FA">
        <w:rPr>
          <w:b/>
          <w:lang w:val="ro-RO"/>
        </w:rPr>
        <w:t>CONSIDERAȚIE,</w:t>
      </w:r>
    </w:p>
    <w:p w14:paraId="477EE7EC" w14:textId="77777777" w:rsidR="00904DF2" w:rsidRPr="00D465FA" w:rsidRDefault="00904DF2" w:rsidP="00D465FA">
      <w:pPr>
        <w:spacing w:after="120" w:line="276" w:lineRule="auto"/>
        <w:ind w:right="424"/>
        <w:jc w:val="both"/>
        <w:rPr>
          <w:b/>
        </w:rPr>
      </w:pPr>
      <w:r w:rsidRPr="00D465FA">
        <w:rPr>
          <w:b/>
        </w:rPr>
        <w:t>INSPECTOR ȘEF</w:t>
      </w:r>
    </w:p>
    <w:p w14:paraId="6A941AB4" w14:textId="77777777" w:rsidR="007F4B95" w:rsidRPr="00D465FA" w:rsidRDefault="000203DB" w:rsidP="00D465FA">
      <w:pPr>
        <w:spacing w:after="120" w:line="276" w:lineRule="auto"/>
        <w:ind w:right="424"/>
        <w:jc w:val="both"/>
        <w:rPr>
          <w:b/>
          <w:lang w:val="ro-RO"/>
        </w:rPr>
      </w:pPr>
      <w:r w:rsidRPr="00D465FA">
        <w:rPr>
          <w:b/>
        </w:rPr>
        <w:t>JR. ILEANA MOGOȘANU</w:t>
      </w:r>
    </w:p>
    <w:sectPr w:rsidR="007F4B95" w:rsidRPr="00D465FA" w:rsidSect="00B63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5" w:right="567" w:bottom="425" w:left="567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6454" w14:textId="77777777" w:rsidR="00B6314A" w:rsidRDefault="00B6314A" w:rsidP="00CD5B3B">
      <w:r>
        <w:separator/>
      </w:r>
    </w:p>
  </w:endnote>
  <w:endnote w:type="continuationSeparator" w:id="0">
    <w:p w14:paraId="0122CCD5" w14:textId="77777777" w:rsidR="00B6314A" w:rsidRDefault="00B6314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8DE0" w14:textId="77777777" w:rsidR="00681DD0" w:rsidRDefault="00681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9EA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35A5676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257BA0F9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12DB34CB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7E851C6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539F47ED" w14:textId="77777777" w:rsidR="00006705" w:rsidRDefault="00006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FFA7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54C97917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503755E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75E64924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1E90D0F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34AD099E" w14:textId="77777777" w:rsidR="00AD41DA" w:rsidRDefault="00AD41DA" w:rsidP="006B14BD">
    <w:pPr>
      <w:pStyle w:val="Footer"/>
      <w:ind w:left="1080"/>
      <w:rPr>
        <w:sz w:val="14"/>
      </w:rPr>
    </w:pPr>
  </w:p>
  <w:p w14:paraId="6D56B83B" w14:textId="77777777" w:rsidR="00D473BE" w:rsidRDefault="00D473BE" w:rsidP="0094150A">
    <w:pPr>
      <w:pStyle w:val="Footer"/>
      <w:ind w:left="81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93E9" w14:textId="77777777" w:rsidR="00B6314A" w:rsidRDefault="00B6314A" w:rsidP="00CD5B3B">
      <w:r>
        <w:separator/>
      </w:r>
    </w:p>
  </w:footnote>
  <w:footnote w:type="continuationSeparator" w:id="0">
    <w:p w14:paraId="78443A89" w14:textId="77777777" w:rsidR="00B6314A" w:rsidRDefault="00B6314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A08A" w14:textId="77777777" w:rsidR="00681DD0" w:rsidRDefault="0068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4"/>
      <w:gridCol w:w="6"/>
    </w:tblGrid>
    <w:tr w:rsidR="007F76A0" w14:paraId="07573050" w14:textId="77777777" w:rsidTr="00B87A84">
      <w:trPr>
        <w:trHeight w:val="1173"/>
      </w:trPr>
      <w:tc>
        <w:tcPr>
          <w:tcW w:w="6716" w:type="dxa"/>
          <w:shd w:val="clear" w:color="auto" w:fill="auto"/>
        </w:tcPr>
        <w:p w14:paraId="28A0F149" w14:textId="155D7B38" w:rsidR="00681DD0" w:rsidRDefault="00ED413A" w:rsidP="00B87A84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A211A87" wp14:editId="35E7B6D3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91218079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E0B5D2" w14:textId="77777777" w:rsidR="007F76A0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FAC28A2" w14:textId="77777777" w:rsidR="007F76A0" w:rsidRPr="00F5245E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11A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88.3pt;margin-top:8.75pt;width:279.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wi8gEAAMo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" stroked="f">
                    <v:textbox>
                      <w:txbxContent>
                        <w:p w14:paraId="58E0B5D2" w14:textId="77777777" w:rsidR="007F76A0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3FAC28A2" w14:textId="77777777" w:rsidR="007F76A0" w:rsidRPr="00F5245E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F76A0">
            <w:rPr>
              <w:noProof/>
            </w:rPr>
            <w:t xml:space="preserve">                                                                           </w:t>
          </w:r>
        </w:p>
        <w:tbl>
          <w:tblPr>
            <w:tblW w:w="1147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6"/>
            <w:gridCol w:w="4758"/>
          </w:tblGrid>
          <w:tr w:rsidR="00681DD0" w14:paraId="4E964486" w14:textId="77777777" w:rsidTr="00572F2C">
            <w:trPr>
              <w:trHeight w:val="1173"/>
            </w:trPr>
            <w:tc>
              <w:tcPr>
                <w:tcW w:w="6716" w:type="dxa"/>
                <w:shd w:val="clear" w:color="auto" w:fill="auto"/>
              </w:tcPr>
              <w:p w14:paraId="41554800" w14:textId="274AD7C7" w:rsidR="00681DD0" w:rsidRPr="00CD5B3B" w:rsidRDefault="00ED413A" w:rsidP="00572F2C">
                <w:pPr>
                  <w:pStyle w:val="MediumGrid21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3872" behindDoc="0" locked="0" layoutInCell="1" allowOverlap="1" wp14:anchorId="330361DE" wp14:editId="12A0362B">
                          <wp:simplePos x="0" y="0"/>
                          <wp:positionH relativeFrom="column">
                            <wp:posOffset>1121410</wp:posOffset>
                          </wp:positionH>
                          <wp:positionV relativeFrom="paragraph">
                            <wp:posOffset>111125</wp:posOffset>
                          </wp:positionV>
                          <wp:extent cx="4342765" cy="590550"/>
                          <wp:effectExtent l="0" t="0" r="0" b="0"/>
                          <wp:wrapNone/>
                          <wp:docPr id="14166642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342765" cy="590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9EA567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Inspecţia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Muncii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</w:p>
                                    <w:p w14:paraId="063C4D71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inspectoratul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teritorial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munc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  <w:lang w:val="ro-RO"/>
                                        </w:rPr>
                                        <w:t>ă</w:t>
                                      </w:r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timiş</w:t>
                                      </w:r>
                                      <w:proofErr w:type="spellEnd"/>
                                    </w:p>
                                    <w:p w14:paraId="5273A68A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  <w:p w14:paraId="39C8E8B4" w14:textId="77777777" w:rsidR="00681DD0" w:rsidRPr="00F5245E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30361DE" id="_x0000_s1027" type="#_x0000_t202" style="position:absolute;margin-left:88.3pt;margin-top:8.75pt;width:341.9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" stroked="f">
                          <v:textbox>
                            <w:txbxContent>
                              <w:p w14:paraId="699EA567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063C4D71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5273A68A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9C8E8B4" w14:textId="77777777" w:rsidR="00681DD0" w:rsidRPr="00F5245E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896" behindDoc="0" locked="0" layoutInCell="1" allowOverlap="1" wp14:anchorId="23CE5DAA" wp14:editId="565B567D">
                          <wp:simplePos x="0" y="0"/>
                          <wp:positionH relativeFrom="column">
                            <wp:posOffset>848995</wp:posOffset>
                          </wp:positionH>
                          <wp:positionV relativeFrom="paragraph">
                            <wp:posOffset>883920</wp:posOffset>
                          </wp:positionV>
                          <wp:extent cx="6039485" cy="114300"/>
                          <wp:effectExtent l="10795" t="7620" r="7620" b="11430"/>
                          <wp:wrapNone/>
                          <wp:docPr id="1771396019" name="Text Box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039485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07CB0C" w14:textId="77777777" w:rsidR="00681DD0" w:rsidRPr="00CF3A51" w:rsidRDefault="00681DD0" w:rsidP="00681DD0">
                                      <w:pPr>
                                        <w:pStyle w:val="NoSpacing"/>
                                        <w:ind w:left="0"/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Operator de date cu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caracter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personal,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înregistrat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ersonName">
                                        <w:smartTagPr>
                                          <w:attr w:name="ProductID" w:val="la Autoritatea Naţională"/>
                                        </w:smartTagPr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Autoritatea</w:t>
                                        </w:r>
                                        <w:proofErr w:type="spellEnd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Naţională</w:t>
                                        </w:r>
                                      </w:smartTag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Supraveghere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Prelucrării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Datelor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cu Caracter Personal sub nr. 20833</w:t>
                                      </w:r>
                                    </w:p>
                                    <w:p w14:paraId="1F05443B" w14:textId="77777777" w:rsidR="00681DD0" w:rsidRPr="001B112E" w:rsidRDefault="00681DD0" w:rsidP="00681DD0">
                                      <w:p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</w:p>
                                    <w:p w14:paraId="2817601B" w14:textId="77777777" w:rsidR="00681DD0" w:rsidRDefault="00681DD0" w:rsidP="00681DD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3CE5DAA" id="Text Box 15" o:spid="_x0000_s1028" type="#_x0000_t202" style="position:absolute;margin-left:66.85pt;margin-top:69.6pt;width:475.5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Bf&#10;UbHVEgIAACIEAAAOAAAAAAAAAAAAAAAAAC4CAABkcnMvZTJvRG9jLnhtbFBLAQItABQABgAIAAAA&#10;IQA3rXxk3wAAAAwBAAAPAAAAAAAAAAAAAAAAAGwEAABkcnMvZG93bnJldi54bWxQSwUGAAAAAAQA&#10;BADzAAAAeAUAAAAA&#10;">
                          <v:textbox inset="0,0,0,0">
                            <w:txbxContent>
                              <w:p w14:paraId="2D07CB0C" w14:textId="77777777" w:rsidR="00681DD0" w:rsidRPr="00CF3A51" w:rsidRDefault="00681DD0" w:rsidP="00681DD0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1F05443B" w14:textId="77777777" w:rsidR="00681DD0" w:rsidRPr="001B112E" w:rsidRDefault="00681DD0" w:rsidP="00681DD0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2817601B" w14:textId="77777777" w:rsidR="00681DD0" w:rsidRDefault="00681DD0" w:rsidP="00681DD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81DD0">
                  <w:rPr>
                    <w:noProof/>
                  </w:rPr>
                  <w:drawing>
                    <wp:inline distT="0" distB="0" distL="0" distR="0" wp14:anchorId="3EEBF855" wp14:editId="7DA2A9D8">
                      <wp:extent cx="981075" cy="942975"/>
                      <wp:effectExtent l="19050" t="0" r="9525" b="0"/>
                      <wp:docPr id="2" name="Picture 1" descr="Untitl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titl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81DD0">
                  <w:rPr>
                    <w:noProof/>
                  </w:rPr>
                  <w:t xml:space="preserve">                                                                           </w:t>
                </w:r>
              </w:p>
            </w:tc>
            <w:tc>
              <w:tcPr>
                <w:tcW w:w="4758" w:type="dxa"/>
                <w:shd w:val="clear" w:color="auto" w:fill="auto"/>
                <w:vAlign w:val="center"/>
              </w:tcPr>
              <w:p w14:paraId="7FB7F09A" w14:textId="77777777" w:rsidR="00681DD0" w:rsidRDefault="00681DD0" w:rsidP="00572F2C">
                <w:pPr>
                  <w:pStyle w:val="MediumGrid21"/>
                  <w:ind w:left="993" w:right="709" w:firstLine="142"/>
                </w:pPr>
              </w:p>
            </w:tc>
          </w:tr>
        </w:tbl>
        <w:p w14:paraId="75CF96D4" w14:textId="77777777" w:rsidR="00681DD0" w:rsidRDefault="00681DD0" w:rsidP="00681DD0">
          <w:pPr>
            <w:pStyle w:val="Header"/>
          </w:pPr>
        </w:p>
        <w:p w14:paraId="37DA2E2A" w14:textId="77777777" w:rsidR="007F76A0" w:rsidRPr="00681DD0" w:rsidRDefault="007F76A0" w:rsidP="00681DD0">
          <w:pPr>
            <w:ind w:firstLine="720"/>
          </w:pPr>
        </w:p>
      </w:tc>
      <w:tc>
        <w:tcPr>
          <w:tcW w:w="4758" w:type="dxa"/>
          <w:shd w:val="clear" w:color="auto" w:fill="auto"/>
          <w:vAlign w:val="center"/>
        </w:tcPr>
        <w:p w14:paraId="4829D181" w14:textId="77777777" w:rsidR="007F76A0" w:rsidRDefault="007F76A0" w:rsidP="00B87A84">
          <w:pPr>
            <w:pStyle w:val="MediumGrid21"/>
            <w:ind w:left="993" w:right="709" w:firstLine="142"/>
          </w:pPr>
        </w:p>
      </w:tc>
    </w:tr>
  </w:tbl>
  <w:p w14:paraId="36E51680" w14:textId="77777777" w:rsidR="007F76A0" w:rsidRDefault="007F7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16"/>
      <w:gridCol w:w="4758"/>
    </w:tblGrid>
    <w:tr w:rsidR="00983486" w14:paraId="636C3DBE" w14:textId="77777777" w:rsidTr="007F76A0">
      <w:trPr>
        <w:trHeight w:val="1173"/>
      </w:trPr>
      <w:tc>
        <w:tcPr>
          <w:tcW w:w="6716" w:type="dxa"/>
          <w:shd w:val="clear" w:color="auto" w:fill="auto"/>
        </w:tcPr>
        <w:p w14:paraId="6174D795" w14:textId="653A2141" w:rsidR="00983486" w:rsidRPr="00CD5B3B" w:rsidRDefault="00ED413A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45AC2EB" wp14:editId="16DE323E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173236428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373461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42E147FA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57931A62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5AC2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Ds&#10;oxuAEgIAACIEAAAOAAAAAAAAAAAAAAAAAC4CAABkcnMvZTJvRG9jLnhtbFBLAQItABQABgAIAAAA&#10;IQA3rXxk3wAAAAwBAAAPAAAAAAAAAAAAAAAAAGwEAABkcnMvZG93bnJldi54bWxQSwUGAAAAAAQA&#10;BADzAAAAeAUAAAAA&#10;">
                    <v:textbox inset="0,0,0,0">
                      <w:txbxContent>
                        <w:p w14:paraId="4A373461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42E147FA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57931A62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8F4B087" wp14:editId="4F0D3B86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B016C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79E27A73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00809567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5FF03B33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F4B087" id="_x0000_s1030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L89w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" stroked="f">
                    <v:textbox>
                      <w:txbxContent>
                        <w:p w14:paraId="512B016C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79E27A73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timiş</w:t>
                          </w:r>
                          <w:proofErr w:type="spellEnd"/>
                        </w:p>
                        <w:p w14:paraId="00809567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5FF03B33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E24E7E3" wp14:editId="117A8C9D">
                <wp:extent cx="981075" cy="942975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758" w:type="dxa"/>
          <w:shd w:val="clear" w:color="auto" w:fill="auto"/>
          <w:vAlign w:val="center"/>
        </w:tcPr>
        <w:p w14:paraId="5A7F5EFF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4A898B72" w14:textId="77777777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0EB15877"/>
    <w:multiLevelType w:val="hybridMultilevel"/>
    <w:tmpl w:val="5FFA5E80"/>
    <w:lvl w:ilvl="0" w:tplc="8FECED18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0ECD7C0D"/>
    <w:multiLevelType w:val="hybridMultilevel"/>
    <w:tmpl w:val="0254A842"/>
    <w:lvl w:ilvl="0" w:tplc="079E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A1437F"/>
    <w:multiLevelType w:val="hybridMultilevel"/>
    <w:tmpl w:val="20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E34"/>
    <w:multiLevelType w:val="hybridMultilevel"/>
    <w:tmpl w:val="8ECA4BA8"/>
    <w:lvl w:ilvl="0" w:tplc="E04666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B24B3"/>
    <w:multiLevelType w:val="hybridMultilevel"/>
    <w:tmpl w:val="D3866242"/>
    <w:lvl w:ilvl="0" w:tplc="11740C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ADF08DC"/>
    <w:multiLevelType w:val="hybridMultilevel"/>
    <w:tmpl w:val="09A20A6E"/>
    <w:lvl w:ilvl="0" w:tplc="9E385C72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 w15:restartNumberingAfterBreak="0">
    <w:nsid w:val="1B4D0EA0"/>
    <w:multiLevelType w:val="hybridMultilevel"/>
    <w:tmpl w:val="CE5E7C92"/>
    <w:lvl w:ilvl="0" w:tplc="3B7A3D94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17B2"/>
    <w:multiLevelType w:val="hybridMultilevel"/>
    <w:tmpl w:val="AEBA8DD6"/>
    <w:lvl w:ilvl="0" w:tplc="D49AA19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01DF2"/>
    <w:multiLevelType w:val="multilevel"/>
    <w:tmpl w:val="0B5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0A574E3"/>
    <w:multiLevelType w:val="hybridMultilevel"/>
    <w:tmpl w:val="B63CD0AC"/>
    <w:lvl w:ilvl="0" w:tplc="6CEC0E9C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391793B"/>
    <w:multiLevelType w:val="hybridMultilevel"/>
    <w:tmpl w:val="343071E0"/>
    <w:lvl w:ilvl="0" w:tplc="20D279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CC7D32"/>
    <w:multiLevelType w:val="hybridMultilevel"/>
    <w:tmpl w:val="A32A1988"/>
    <w:lvl w:ilvl="0" w:tplc="1AE4EBB2">
      <w:numFmt w:val="bullet"/>
      <w:lvlText w:val="-"/>
      <w:lvlJc w:val="left"/>
      <w:pPr>
        <w:ind w:left="204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40E12CE4"/>
    <w:multiLevelType w:val="multilevel"/>
    <w:tmpl w:val="A7E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3E0FBA"/>
    <w:multiLevelType w:val="hybridMultilevel"/>
    <w:tmpl w:val="972E4B92"/>
    <w:lvl w:ilvl="0" w:tplc="E6C6E5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51B30634"/>
    <w:multiLevelType w:val="hybridMultilevel"/>
    <w:tmpl w:val="FDAE8254"/>
    <w:lvl w:ilvl="0" w:tplc="18082F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4" w15:restartNumberingAfterBreak="0">
    <w:nsid w:val="5FE111B1"/>
    <w:multiLevelType w:val="hybridMultilevel"/>
    <w:tmpl w:val="F74A90A8"/>
    <w:lvl w:ilvl="0" w:tplc="0254B89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6649DF"/>
    <w:multiLevelType w:val="hybridMultilevel"/>
    <w:tmpl w:val="2D1E25DC"/>
    <w:lvl w:ilvl="0" w:tplc="C464BFB6">
      <w:start w:val="1"/>
      <w:numFmt w:val="upperRoman"/>
      <w:lvlText w:val="%1."/>
      <w:lvlJc w:val="left"/>
      <w:pPr>
        <w:ind w:left="18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8" w15:restartNumberingAfterBreak="0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5F16E76"/>
    <w:multiLevelType w:val="hybridMultilevel"/>
    <w:tmpl w:val="70423272"/>
    <w:lvl w:ilvl="0" w:tplc="3A84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0C62C2"/>
    <w:multiLevelType w:val="hybridMultilevel"/>
    <w:tmpl w:val="08946686"/>
    <w:lvl w:ilvl="0" w:tplc="7010936C">
      <w:start w:val="4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125545420">
    <w:abstractNumId w:val="3"/>
  </w:num>
  <w:num w:numId="2" w16cid:durableId="909001502">
    <w:abstractNumId w:val="26"/>
  </w:num>
  <w:num w:numId="3" w16cid:durableId="2143378213">
    <w:abstractNumId w:val="29"/>
  </w:num>
  <w:num w:numId="4" w16cid:durableId="753748963">
    <w:abstractNumId w:val="11"/>
  </w:num>
  <w:num w:numId="5" w16cid:durableId="691496536">
    <w:abstractNumId w:val="19"/>
  </w:num>
  <w:num w:numId="6" w16cid:durableId="238902535">
    <w:abstractNumId w:val="1"/>
  </w:num>
  <w:num w:numId="7" w16cid:durableId="1750150547">
    <w:abstractNumId w:val="0"/>
  </w:num>
  <w:num w:numId="8" w16cid:durableId="389691617">
    <w:abstractNumId w:val="17"/>
  </w:num>
  <w:num w:numId="9" w16cid:durableId="151876715">
    <w:abstractNumId w:val="2"/>
  </w:num>
  <w:num w:numId="10" w16cid:durableId="1069618317">
    <w:abstractNumId w:val="25"/>
  </w:num>
  <w:num w:numId="11" w16cid:durableId="1226181502">
    <w:abstractNumId w:val="15"/>
  </w:num>
  <w:num w:numId="12" w16cid:durableId="649092643">
    <w:abstractNumId w:val="14"/>
  </w:num>
  <w:num w:numId="13" w16cid:durableId="787435254">
    <w:abstractNumId w:val="28"/>
  </w:num>
  <w:num w:numId="14" w16cid:durableId="395402482">
    <w:abstractNumId w:val="10"/>
  </w:num>
  <w:num w:numId="15" w16cid:durableId="1484853958">
    <w:abstractNumId w:val="18"/>
  </w:num>
  <w:num w:numId="16" w16cid:durableId="344404770">
    <w:abstractNumId w:val="20"/>
  </w:num>
  <w:num w:numId="17" w16cid:durableId="1827935386">
    <w:abstractNumId w:val="30"/>
  </w:num>
  <w:num w:numId="18" w16cid:durableId="1491097859">
    <w:abstractNumId w:val="5"/>
  </w:num>
  <w:num w:numId="19" w16cid:durableId="22244614">
    <w:abstractNumId w:val="8"/>
  </w:num>
  <w:num w:numId="20" w16cid:durableId="663706976">
    <w:abstractNumId w:val="22"/>
  </w:num>
  <w:num w:numId="21" w16cid:durableId="1969823598">
    <w:abstractNumId w:val="23"/>
  </w:num>
  <w:num w:numId="22" w16cid:durableId="816334739">
    <w:abstractNumId w:val="27"/>
  </w:num>
  <w:num w:numId="23" w16cid:durableId="609552807">
    <w:abstractNumId w:val="24"/>
  </w:num>
  <w:num w:numId="24" w16cid:durableId="1856066405">
    <w:abstractNumId w:val="9"/>
  </w:num>
  <w:num w:numId="25" w16cid:durableId="475222166">
    <w:abstractNumId w:val="4"/>
  </w:num>
  <w:num w:numId="26" w16cid:durableId="1268656033">
    <w:abstractNumId w:val="16"/>
  </w:num>
  <w:num w:numId="27" w16cid:durableId="1714962770">
    <w:abstractNumId w:val="7"/>
  </w:num>
  <w:num w:numId="28" w16cid:durableId="12626435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7003721">
    <w:abstractNumId w:val="31"/>
  </w:num>
  <w:num w:numId="30" w16cid:durableId="169151313">
    <w:abstractNumId w:val="13"/>
  </w:num>
  <w:num w:numId="31" w16cid:durableId="868104767">
    <w:abstractNumId w:val="21"/>
  </w:num>
  <w:num w:numId="32" w16cid:durableId="20130165">
    <w:abstractNumId w:val="12"/>
  </w:num>
  <w:num w:numId="33" w16cid:durableId="1643775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0CE8"/>
    <w:rsid w:val="00001470"/>
    <w:rsid w:val="000026C3"/>
    <w:rsid w:val="00006705"/>
    <w:rsid w:val="00006E22"/>
    <w:rsid w:val="00012C7E"/>
    <w:rsid w:val="0001448C"/>
    <w:rsid w:val="000203DB"/>
    <w:rsid w:val="000300EB"/>
    <w:rsid w:val="00031E19"/>
    <w:rsid w:val="000336C0"/>
    <w:rsid w:val="00042833"/>
    <w:rsid w:val="00043406"/>
    <w:rsid w:val="000437E3"/>
    <w:rsid w:val="00050C99"/>
    <w:rsid w:val="00055E2B"/>
    <w:rsid w:val="000567FC"/>
    <w:rsid w:val="00075BBE"/>
    <w:rsid w:val="000767C9"/>
    <w:rsid w:val="00084F3B"/>
    <w:rsid w:val="00092C9F"/>
    <w:rsid w:val="0009305A"/>
    <w:rsid w:val="0009627E"/>
    <w:rsid w:val="000A0812"/>
    <w:rsid w:val="000B4C84"/>
    <w:rsid w:val="000C1C4D"/>
    <w:rsid w:val="000C3F96"/>
    <w:rsid w:val="000C51EA"/>
    <w:rsid w:val="000C775B"/>
    <w:rsid w:val="000D1ADD"/>
    <w:rsid w:val="000D5205"/>
    <w:rsid w:val="000D5633"/>
    <w:rsid w:val="000D5C52"/>
    <w:rsid w:val="000D6205"/>
    <w:rsid w:val="000E209E"/>
    <w:rsid w:val="000E771F"/>
    <w:rsid w:val="000F37AD"/>
    <w:rsid w:val="00100F36"/>
    <w:rsid w:val="00107972"/>
    <w:rsid w:val="00115656"/>
    <w:rsid w:val="00115E50"/>
    <w:rsid w:val="00117275"/>
    <w:rsid w:val="00122E8E"/>
    <w:rsid w:val="00124BFF"/>
    <w:rsid w:val="00125EB1"/>
    <w:rsid w:val="00127047"/>
    <w:rsid w:val="00134E75"/>
    <w:rsid w:val="00142139"/>
    <w:rsid w:val="00143641"/>
    <w:rsid w:val="00150FE5"/>
    <w:rsid w:val="00152CDD"/>
    <w:rsid w:val="00153C82"/>
    <w:rsid w:val="001547F3"/>
    <w:rsid w:val="00156AA2"/>
    <w:rsid w:val="00162107"/>
    <w:rsid w:val="00167318"/>
    <w:rsid w:val="00173D32"/>
    <w:rsid w:val="0017616E"/>
    <w:rsid w:val="001A5592"/>
    <w:rsid w:val="001A6DE1"/>
    <w:rsid w:val="001B5AD4"/>
    <w:rsid w:val="001C5D9E"/>
    <w:rsid w:val="001D7E51"/>
    <w:rsid w:val="001E03C9"/>
    <w:rsid w:val="001F3097"/>
    <w:rsid w:val="001F456F"/>
    <w:rsid w:val="001F5F19"/>
    <w:rsid w:val="001F73C9"/>
    <w:rsid w:val="00201D3C"/>
    <w:rsid w:val="002048C5"/>
    <w:rsid w:val="002062E9"/>
    <w:rsid w:val="00206599"/>
    <w:rsid w:val="0022184C"/>
    <w:rsid w:val="00222F7D"/>
    <w:rsid w:val="00227966"/>
    <w:rsid w:val="002316D7"/>
    <w:rsid w:val="00236759"/>
    <w:rsid w:val="0023764C"/>
    <w:rsid w:val="0024478F"/>
    <w:rsid w:val="00250263"/>
    <w:rsid w:val="00250C97"/>
    <w:rsid w:val="00260EF8"/>
    <w:rsid w:val="00262EEE"/>
    <w:rsid w:val="002848F3"/>
    <w:rsid w:val="00286C90"/>
    <w:rsid w:val="00295EEC"/>
    <w:rsid w:val="00296B1D"/>
    <w:rsid w:val="00297367"/>
    <w:rsid w:val="002A0D1D"/>
    <w:rsid w:val="002A5742"/>
    <w:rsid w:val="002A58A4"/>
    <w:rsid w:val="002B382A"/>
    <w:rsid w:val="002D499D"/>
    <w:rsid w:val="002D56FE"/>
    <w:rsid w:val="002E2267"/>
    <w:rsid w:val="002F7197"/>
    <w:rsid w:val="0030135A"/>
    <w:rsid w:val="00306D72"/>
    <w:rsid w:val="00306FB4"/>
    <w:rsid w:val="003070E3"/>
    <w:rsid w:val="0032461D"/>
    <w:rsid w:val="0032574C"/>
    <w:rsid w:val="003314A1"/>
    <w:rsid w:val="00332152"/>
    <w:rsid w:val="003329C9"/>
    <w:rsid w:val="003341A6"/>
    <w:rsid w:val="00341154"/>
    <w:rsid w:val="0034448B"/>
    <w:rsid w:val="0034653E"/>
    <w:rsid w:val="00353678"/>
    <w:rsid w:val="0035613F"/>
    <w:rsid w:val="00360BAC"/>
    <w:rsid w:val="00362768"/>
    <w:rsid w:val="00365FD5"/>
    <w:rsid w:val="00370FFB"/>
    <w:rsid w:val="00374FDC"/>
    <w:rsid w:val="00375088"/>
    <w:rsid w:val="00376AD0"/>
    <w:rsid w:val="0039293C"/>
    <w:rsid w:val="00392D8F"/>
    <w:rsid w:val="003A0B87"/>
    <w:rsid w:val="003A6566"/>
    <w:rsid w:val="003A6D26"/>
    <w:rsid w:val="003B26C7"/>
    <w:rsid w:val="003B7591"/>
    <w:rsid w:val="003C0623"/>
    <w:rsid w:val="003C0D52"/>
    <w:rsid w:val="003C6677"/>
    <w:rsid w:val="003D12EF"/>
    <w:rsid w:val="003D1677"/>
    <w:rsid w:val="003D4FE5"/>
    <w:rsid w:val="003D6CD8"/>
    <w:rsid w:val="003D7432"/>
    <w:rsid w:val="003E0322"/>
    <w:rsid w:val="003E043A"/>
    <w:rsid w:val="003E3F5F"/>
    <w:rsid w:val="0040371F"/>
    <w:rsid w:val="00413882"/>
    <w:rsid w:val="00421892"/>
    <w:rsid w:val="00423F57"/>
    <w:rsid w:val="00425008"/>
    <w:rsid w:val="00431C85"/>
    <w:rsid w:val="00433746"/>
    <w:rsid w:val="00446B70"/>
    <w:rsid w:val="00451E71"/>
    <w:rsid w:val="004530CE"/>
    <w:rsid w:val="00455E97"/>
    <w:rsid w:val="004655B9"/>
    <w:rsid w:val="00475E21"/>
    <w:rsid w:val="00480C61"/>
    <w:rsid w:val="00481A3C"/>
    <w:rsid w:val="00483810"/>
    <w:rsid w:val="00484175"/>
    <w:rsid w:val="0048569D"/>
    <w:rsid w:val="00493AD5"/>
    <w:rsid w:val="00494AF4"/>
    <w:rsid w:val="0049750C"/>
    <w:rsid w:val="004A19F0"/>
    <w:rsid w:val="004A2A64"/>
    <w:rsid w:val="004B4DC4"/>
    <w:rsid w:val="004B50BB"/>
    <w:rsid w:val="004C229E"/>
    <w:rsid w:val="004C28B3"/>
    <w:rsid w:val="004C2FCA"/>
    <w:rsid w:val="004C72C8"/>
    <w:rsid w:val="004D295D"/>
    <w:rsid w:val="004D5B02"/>
    <w:rsid w:val="004D6CE4"/>
    <w:rsid w:val="004D7779"/>
    <w:rsid w:val="004E0C54"/>
    <w:rsid w:val="004E60FB"/>
    <w:rsid w:val="004E6163"/>
    <w:rsid w:val="004F713C"/>
    <w:rsid w:val="00520545"/>
    <w:rsid w:val="00531065"/>
    <w:rsid w:val="005311D7"/>
    <w:rsid w:val="00531F39"/>
    <w:rsid w:val="00544CB1"/>
    <w:rsid w:val="005459B7"/>
    <w:rsid w:val="005459DD"/>
    <w:rsid w:val="00546F3D"/>
    <w:rsid w:val="00555A7D"/>
    <w:rsid w:val="00565F1A"/>
    <w:rsid w:val="0057176C"/>
    <w:rsid w:val="0057295A"/>
    <w:rsid w:val="00576F15"/>
    <w:rsid w:val="00581C68"/>
    <w:rsid w:val="005A1948"/>
    <w:rsid w:val="005B30BF"/>
    <w:rsid w:val="005B317D"/>
    <w:rsid w:val="005D1D7E"/>
    <w:rsid w:val="005D1F58"/>
    <w:rsid w:val="005D75D2"/>
    <w:rsid w:val="005D7E9A"/>
    <w:rsid w:val="005E6FFA"/>
    <w:rsid w:val="005F5CC5"/>
    <w:rsid w:val="005F5DBF"/>
    <w:rsid w:val="005F5E80"/>
    <w:rsid w:val="006056F6"/>
    <w:rsid w:val="00606BE0"/>
    <w:rsid w:val="006101BB"/>
    <w:rsid w:val="006205E5"/>
    <w:rsid w:val="00621EE6"/>
    <w:rsid w:val="00623963"/>
    <w:rsid w:val="006265F8"/>
    <w:rsid w:val="00634C6E"/>
    <w:rsid w:val="00640F51"/>
    <w:rsid w:val="00645859"/>
    <w:rsid w:val="00652D90"/>
    <w:rsid w:val="00656CC9"/>
    <w:rsid w:val="006621E6"/>
    <w:rsid w:val="00667C8E"/>
    <w:rsid w:val="00670E9D"/>
    <w:rsid w:val="00672FDA"/>
    <w:rsid w:val="00677EA6"/>
    <w:rsid w:val="00681DD0"/>
    <w:rsid w:val="00683D64"/>
    <w:rsid w:val="00684692"/>
    <w:rsid w:val="00692EBA"/>
    <w:rsid w:val="00693AE5"/>
    <w:rsid w:val="00695B59"/>
    <w:rsid w:val="00697775"/>
    <w:rsid w:val="006A263E"/>
    <w:rsid w:val="006B14BD"/>
    <w:rsid w:val="006B528B"/>
    <w:rsid w:val="006C50E6"/>
    <w:rsid w:val="006C7E66"/>
    <w:rsid w:val="006D7B7A"/>
    <w:rsid w:val="006E534C"/>
    <w:rsid w:val="006E6C28"/>
    <w:rsid w:val="006F16AE"/>
    <w:rsid w:val="006F2ADD"/>
    <w:rsid w:val="006F2B6B"/>
    <w:rsid w:val="00700CF8"/>
    <w:rsid w:val="00706765"/>
    <w:rsid w:val="0071295F"/>
    <w:rsid w:val="00712B44"/>
    <w:rsid w:val="0071655A"/>
    <w:rsid w:val="00717EFF"/>
    <w:rsid w:val="00722BEC"/>
    <w:rsid w:val="0073705B"/>
    <w:rsid w:val="007425BE"/>
    <w:rsid w:val="00743D3A"/>
    <w:rsid w:val="0075535C"/>
    <w:rsid w:val="007627B6"/>
    <w:rsid w:val="00766E0E"/>
    <w:rsid w:val="00767888"/>
    <w:rsid w:val="0077188D"/>
    <w:rsid w:val="00771D13"/>
    <w:rsid w:val="00772B6B"/>
    <w:rsid w:val="00773262"/>
    <w:rsid w:val="0077621C"/>
    <w:rsid w:val="00784CF3"/>
    <w:rsid w:val="0079112E"/>
    <w:rsid w:val="00791B8C"/>
    <w:rsid w:val="00792399"/>
    <w:rsid w:val="00793AD8"/>
    <w:rsid w:val="007A359C"/>
    <w:rsid w:val="007B3D30"/>
    <w:rsid w:val="007B6CBA"/>
    <w:rsid w:val="007C431C"/>
    <w:rsid w:val="007D0A47"/>
    <w:rsid w:val="007D36B4"/>
    <w:rsid w:val="007D42A8"/>
    <w:rsid w:val="007D56BF"/>
    <w:rsid w:val="007E1034"/>
    <w:rsid w:val="007E310E"/>
    <w:rsid w:val="007F1362"/>
    <w:rsid w:val="007F4B95"/>
    <w:rsid w:val="007F58AC"/>
    <w:rsid w:val="007F76A0"/>
    <w:rsid w:val="008029B5"/>
    <w:rsid w:val="0081023E"/>
    <w:rsid w:val="0082300E"/>
    <w:rsid w:val="0082358E"/>
    <w:rsid w:val="00825669"/>
    <w:rsid w:val="00830257"/>
    <w:rsid w:val="00831C48"/>
    <w:rsid w:val="008353ED"/>
    <w:rsid w:val="0084071D"/>
    <w:rsid w:val="008411E6"/>
    <w:rsid w:val="00851104"/>
    <w:rsid w:val="00851CD6"/>
    <w:rsid w:val="00853359"/>
    <w:rsid w:val="00854B75"/>
    <w:rsid w:val="0085592C"/>
    <w:rsid w:val="00862A0A"/>
    <w:rsid w:val="0086320E"/>
    <w:rsid w:val="00872F52"/>
    <w:rsid w:val="00873F78"/>
    <w:rsid w:val="008770B0"/>
    <w:rsid w:val="00887A6E"/>
    <w:rsid w:val="00891A60"/>
    <w:rsid w:val="00893D01"/>
    <w:rsid w:val="0089694F"/>
    <w:rsid w:val="008A0313"/>
    <w:rsid w:val="008A2AC0"/>
    <w:rsid w:val="008A5529"/>
    <w:rsid w:val="008A7EA4"/>
    <w:rsid w:val="008B04F5"/>
    <w:rsid w:val="008D5B0F"/>
    <w:rsid w:val="008E2416"/>
    <w:rsid w:val="008E29A0"/>
    <w:rsid w:val="008E6478"/>
    <w:rsid w:val="008F0634"/>
    <w:rsid w:val="008F2EF7"/>
    <w:rsid w:val="00903803"/>
    <w:rsid w:val="00904DF2"/>
    <w:rsid w:val="00912ED3"/>
    <w:rsid w:val="00915096"/>
    <w:rsid w:val="00924012"/>
    <w:rsid w:val="00925F69"/>
    <w:rsid w:val="00927367"/>
    <w:rsid w:val="009303E6"/>
    <w:rsid w:val="0093127A"/>
    <w:rsid w:val="00931BD9"/>
    <w:rsid w:val="0094150A"/>
    <w:rsid w:val="009510DA"/>
    <w:rsid w:val="00951293"/>
    <w:rsid w:val="00951B82"/>
    <w:rsid w:val="0095715A"/>
    <w:rsid w:val="00960BE7"/>
    <w:rsid w:val="00964E01"/>
    <w:rsid w:val="009656BC"/>
    <w:rsid w:val="0097402F"/>
    <w:rsid w:val="00977646"/>
    <w:rsid w:val="0098106C"/>
    <w:rsid w:val="00981E2F"/>
    <w:rsid w:val="00983486"/>
    <w:rsid w:val="00985D30"/>
    <w:rsid w:val="009862D8"/>
    <w:rsid w:val="00987777"/>
    <w:rsid w:val="00990880"/>
    <w:rsid w:val="00991737"/>
    <w:rsid w:val="0099213B"/>
    <w:rsid w:val="00994641"/>
    <w:rsid w:val="009A1DBD"/>
    <w:rsid w:val="009A3E71"/>
    <w:rsid w:val="009A55A7"/>
    <w:rsid w:val="009A76FA"/>
    <w:rsid w:val="009B08E4"/>
    <w:rsid w:val="009B3D2A"/>
    <w:rsid w:val="009C0982"/>
    <w:rsid w:val="009C37C2"/>
    <w:rsid w:val="009C6FAB"/>
    <w:rsid w:val="009D476C"/>
    <w:rsid w:val="009D56CA"/>
    <w:rsid w:val="009E74DC"/>
    <w:rsid w:val="009F0299"/>
    <w:rsid w:val="009F056F"/>
    <w:rsid w:val="009F3594"/>
    <w:rsid w:val="009F57BF"/>
    <w:rsid w:val="00A04327"/>
    <w:rsid w:val="00A1561D"/>
    <w:rsid w:val="00A17634"/>
    <w:rsid w:val="00A2045E"/>
    <w:rsid w:val="00A21951"/>
    <w:rsid w:val="00A22B78"/>
    <w:rsid w:val="00A25930"/>
    <w:rsid w:val="00A305F4"/>
    <w:rsid w:val="00A34EEA"/>
    <w:rsid w:val="00A411C1"/>
    <w:rsid w:val="00A46994"/>
    <w:rsid w:val="00A504B6"/>
    <w:rsid w:val="00A524C1"/>
    <w:rsid w:val="00A56167"/>
    <w:rsid w:val="00A82F05"/>
    <w:rsid w:val="00A8461A"/>
    <w:rsid w:val="00A84F6C"/>
    <w:rsid w:val="00A855B6"/>
    <w:rsid w:val="00A87154"/>
    <w:rsid w:val="00A90599"/>
    <w:rsid w:val="00A93D73"/>
    <w:rsid w:val="00AA0CD3"/>
    <w:rsid w:val="00AA6432"/>
    <w:rsid w:val="00AB3A0E"/>
    <w:rsid w:val="00AB4F01"/>
    <w:rsid w:val="00AB6654"/>
    <w:rsid w:val="00AC598B"/>
    <w:rsid w:val="00AC6A9A"/>
    <w:rsid w:val="00AD013A"/>
    <w:rsid w:val="00AD2D0B"/>
    <w:rsid w:val="00AD41DA"/>
    <w:rsid w:val="00AE0440"/>
    <w:rsid w:val="00AE1312"/>
    <w:rsid w:val="00AE26B4"/>
    <w:rsid w:val="00AE7527"/>
    <w:rsid w:val="00AF36BC"/>
    <w:rsid w:val="00AF3A6E"/>
    <w:rsid w:val="00AF527C"/>
    <w:rsid w:val="00B11A9E"/>
    <w:rsid w:val="00B13BB4"/>
    <w:rsid w:val="00B31333"/>
    <w:rsid w:val="00B3354B"/>
    <w:rsid w:val="00B3455F"/>
    <w:rsid w:val="00B34B4F"/>
    <w:rsid w:val="00B43D34"/>
    <w:rsid w:val="00B50ED4"/>
    <w:rsid w:val="00B52241"/>
    <w:rsid w:val="00B62CF4"/>
    <w:rsid w:val="00B6314A"/>
    <w:rsid w:val="00B709D3"/>
    <w:rsid w:val="00B73FB5"/>
    <w:rsid w:val="00B77558"/>
    <w:rsid w:val="00B81C90"/>
    <w:rsid w:val="00B83372"/>
    <w:rsid w:val="00BB0BF7"/>
    <w:rsid w:val="00BB2A98"/>
    <w:rsid w:val="00BB3FA6"/>
    <w:rsid w:val="00BC0238"/>
    <w:rsid w:val="00BC351B"/>
    <w:rsid w:val="00BD25C4"/>
    <w:rsid w:val="00BD2909"/>
    <w:rsid w:val="00BD2B13"/>
    <w:rsid w:val="00BD5349"/>
    <w:rsid w:val="00BD6B29"/>
    <w:rsid w:val="00BE1CEA"/>
    <w:rsid w:val="00BE3BFD"/>
    <w:rsid w:val="00BE738D"/>
    <w:rsid w:val="00BE744D"/>
    <w:rsid w:val="00BE7509"/>
    <w:rsid w:val="00BF39FC"/>
    <w:rsid w:val="00BF4A30"/>
    <w:rsid w:val="00BF5CBB"/>
    <w:rsid w:val="00C05F49"/>
    <w:rsid w:val="00C12FFA"/>
    <w:rsid w:val="00C13716"/>
    <w:rsid w:val="00C164E3"/>
    <w:rsid w:val="00C17797"/>
    <w:rsid w:val="00C20EF1"/>
    <w:rsid w:val="00C23697"/>
    <w:rsid w:val="00C26778"/>
    <w:rsid w:val="00C26D73"/>
    <w:rsid w:val="00C30FB1"/>
    <w:rsid w:val="00C33200"/>
    <w:rsid w:val="00C33278"/>
    <w:rsid w:val="00C4665A"/>
    <w:rsid w:val="00C529E8"/>
    <w:rsid w:val="00C63CF4"/>
    <w:rsid w:val="00C66906"/>
    <w:rsid w:val="00C677FC"/>
    <w:rsid w:val="00C76669"/>
    <w:rsid w:val="00C817D2"/>
    <w:rsid w:val="00C81BB9"/>
    <w:rsid w:val="00C9108F"/>
    <w:rsid w:val="00C91379"/>
    <w:rsid w:val="00C92B6E"/>
    <w:rsid w:val="00C945B1"/>
    <w:rsid w:val="00C950F8"/>
    <w:rsid w:val="00C960B2"/>
    <w:rsid w:val="00CA08F1"/>
    <w:rsid w:val="00CA4971"/>
    <w:rsid w:val="00CC13B6"/>
    <w:rsid w:val="00CC1910"/>
    <w:rsid w:val="00CC4452"/>
    <w:rsid w:val="00CC4AF8"/>
    <w:rsid w:val="00CC6537"/>
    <w:rsid w:val="00CD031B"/>
    <w:rsid w:val="00CD0C6C"/>
    <w:rsid w:val="00CD0F06"/>
    <w:rsid w:val="00CD16C1"/>
    <w:rsid w:val="00CD3B7A"/>
    <w:rsid w:val="00CD4A29"/>
    <w:rsid w:val="00CD5B3B"/>
    <w:rsid w:val="00CE0407"/>
    <w:rsid w:val="00CE0A61"/>
    <w:rsid w:val="00CE173E"/>
    <w:rsid w:val="00CF2C8E"/>
    <w:rsid w:val="00D01129"/>
    <w:rsid w:val="00D02794"/>
    <w:rsid w:val="00D05D93"/>
    <w:rsid w:val="00D06E9C"/>
    <w:rsid w:val="00D1127E"/>
    <w:rsid w:val="00D154CC"/>
    <w:rsid w:val="00D16B18"/>
    <w:rsid w:val="00D33D79"/>
    <w:rsid w:val="00D362A4"/>
    <w:rsid w:val="00D3760D"/>
    <w:rsid w:val="00D465FA"/>
    <w:rsid w:val="00D473BE"/>
    <w:rsid w:val="00D47A4A"/>
    <w:rsid w:val="00D5012A"/>
    <w:rsid w:val="00D54CE4"/>
    <w:rsid w:val="00D62178"/>
    <w:rsid w:val="00D62411"/>
    <w:rsid w:val="00D7179D"/>
    <w:rsid w:val="00D71A09"/>
    <w:rsid w:val="00D825D8"/>
    <w:rsid w:val="00D86F1D"/>
    <w:rsid w:val="00D870EE"/>
    <w:rsid w:val="00DA2298"/>
    <w:rsid w:val="00DA29BC"/>
    <w:rsid w:val="00DB069F"/>
    <w:rsid w:val="00DB507A"/>
    <w:rsid w:val="00DB71FD"/>
    <w:rsid w:val="00DC25BF"/>
    <w:rsid w:val="00DC35A1"/>
    <w:rsid w:val="00DC5D3F"/>
    <w:rsid w:val="00DC7CA6"/>
    <w:rsid w:val="00DD2916"/>
    <w:rsid w:val="00DD3248"/>
    <w:rsid w:val="00DD628C"/>
    <w:rsid w:val="00DE60A2"/>
    <w:rsid w:val="00DF6CC4"/>
    <w:rsid w:val="00E0598A"/>
    <w:rsid w:val="00E141FD"/>
    <w:rsid w:val="00E26CA2"/>
    <w:rsid w:val="00E30FF1"/>
    <w:rsid w:val="00E311F0"/>
    <w:rsid w:val="00E317BD"/>
    <w:rsid w:val="00E363C1"/>
    <w:rsid w:val="00E446A6"/>
    <w:rsid w:val="00E562FC"/>
    <w:rsid w:val="00E72128"/>
    <w:rsid w:val="00E74455"/>
    <w:rsid w:val="00E768A9"/>
    <w:rsid w:val="00E806B6"/>
    <w:rsid w:val="00E810B0"/>
    <w:rsid w:val="00E83E6F"/>
    <w:rsid w:val="00E84130"/>
    <w:rsid w:val="00E91699"/>
    <w:rsid w:val="00E92BB7"/>
    <w:rsid w:val="00EA0051"/>
    <w:rsid w:val="00EA0F6C"/>
    <w:rsid w:val="00EB5E43"/>
    <w:rsid w:val="00EC0AEE"/>
    <w:rsid w:val="00EC4661"/>
    <w:rsid w:val="00ED0437"/>
    <w:rsid w:val="00ED413A"/>
    <w:rsid w:val="00ED504B"/>
    <w:rsid w:val="00ED52A7"/>
    <w:rsid w:val="00ED746F"/>
    <w:rsid w:val="00EE1272"/>
    <w:rsid w:val="00EE5090"/>
    <w:rsid w:val="00EF3048"/>
    <w:rsid w:val="00F00318"/>
    <w:rsid w:val="00F008BF"/>
    <w:rsid w:val="00F07E32"/>
    <w:rsid w:val="00F146F1"/>
    <w:rsid w:val="00F203BC"/>
    <w:rsid w:val="00F23364"/>
    <w:rsid w:val="00F23488"/>
    <w:rsid w:val="00F24D42"/>
    <w:rsid w:val="00F25162"/>
    <w:rsid w:val="00F26152"/>
    <w:rsid w:val="00F2643D"/>
    <w:rsid w:val="00F34518"/>
    <w:rsid w:val="00F34BEF"/>
    <w:rsid w:val="00F659E6"/>
    <w:rsid w:val="00F65F9B"/>
    <w:rsid w:val="00F67D20"/>
    <w:rsid w:val="00F8389A"/>
    <w:rsid w:val="00F93087"/>
    <w:rsid w:val="00F952B6"/>
    <w:rsid w:val="00F96453"/>
    <w:rsid w:val="00F9662C"/>
    <w:rsid w:val="00F969E3"/>
    <w:rsid w:val="00FB6817"/>
    <w:rsid w:val="00FB6D27"/>
    <w:rsid w:val="00FC019F"/>
    <w:rsid w:val="00FC130B"/>
    <w:rsid w:val="00FC4284"/>
    <w:rsid w:val="00FC77BF"/>
    <w:rsid w:val="00FD17DA"/>
    <w:rsid w:val="00FE2F2C"/>
    <w:rsid w:val="00FF1C40"/>
    <w:rsid w:val="00FF2244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D20921F"/>
  <w15:docId w15:val="{E3B6357E-0349-4518-9987-CAC3FF22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63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BodyTextIndent">
    <w:name w:val="Body Text Indent"/>
    <w:basedOn w:val="Normal"/>
    <w:link w:val="BodyTextIndentCha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62A4"/>
    <w:rPr>
      <w:rFonts w:ascii="Times New Roman" w:eastAsia="Times New Roman" w:hAnsi="Times New Roman"/>
    </w:rPr>
  </w:style>
  <w:style w:type="character" w:customStyle="1" w:styleId="salnbdy">
    <w:name w:val="s_aln_bdy"/>
    <w:basedOn w:val="DefaultParagraphFont"/>
    <w:rsid w:val="000144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640F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640F5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645859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p1">
    <w:name w:val="p1"/>
    <w:basedOn w:val="Normal"/>
    <w:rsid w:val="006458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BF5CBB"/>
  </w:style>
  <w:style w:type="paragraph" w:styleId="NormalWeb">
    <w:name w:val="Normal (Web)"/>
    <w:basedOn w:val="Normal"/>
    <w:uiPriority w:val="99"/>
    <w:semiHidden/>
    <w:unhideWhenUsed/>
    <w:rsid w:val="00262E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CB91-94E5-4550-8AC0-5F9E2C1E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Ene</cp:lastModifiedBy>
  <cp:revision>2</cp:revision>
  <cp:lastPrinted>2024-01-25T08:11:00Z</cp:lastPrinted>
  <dcterms:created xsi:type="dcterms:W3CDTF">2024-01-25T11:48:00Z</dcterms:created>
  <dcterms:modified xsi:type="dcterms:W3CDTF">2024-01-25T11:48:00Z</dcterms:modified>
</cp:coreProperties>
</file>