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E416" w14:textId="1638194D" w:rsidR="009F7596" w:rsidRPr="007B305C" w:rsidRDefault="00E11DC8" w:rsidP="009F7596">
      <w:pPr>
        <w:tabs>
          <w:tab w:val="left" w:pos="1708"/>
        </w:tabs>
        <w:ind w:right="283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12 SEPTEMBRIE</w:t>
      </w:r>
      <w:r w:rsidR="009F7596" w:rsidRPr="007B305C">
        <w:rPr>
          <w:rFonts w:ascii="Times New Roman" w:hAnsi="Times New Roman"/>
          <w:sz w:val="28"/>
          <w:szCs w:val="28"/>
          <w:lang w:val="ro-RO"/>
        </w:rPr>
        <w:t xml:space="preserve"> 2023</w:t>
      </w:r>
    </w:p>
    <w:p w14:paraId="1FE5D9D7" w14:textId="77777777" w:rsidR="009F7596" w:rsidRDefault="009F7596" w:rsidP="009F7596">
      <w:pPr>
        <w:tabs>
          <w:tab w:val="left" w:pos="1708"/>
        </w:tabs>
        <w:ind w:left="-576" w:right="-72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5DDCD7D0" w14:textId="77777777" w:rsidR="00E11DC8" w:rsidRDefault="00E11DC8" w:rsidP="009F7596">
      <w:pPr>
        <w:tabs>
          <w:tab w:val="left" w:pos="1708"/>
        </w:tabs>
        <w:ind w:left="-576" w:right="-72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29599CB2" w14:textId="77777777" w:rsidR="00E11DC8" w:rsidRPr="007B305C" w:rsidRDefault="00E11DC8" w:rsidP="009F7596">
      <w:pPr>
        <w:tabs>
          <w:tab w:val="left" w:pos="1708"/>
        </w:tabs>
        <w:ind w:left="-576" w:right="-72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4FE2C946" w14:textId="77777777" w:rsidR="009F7596" w:rsidRPr="007B305C" w:rsidRDefault="009F7596" w:rsidP="009F7596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B305C">
        <w:rPr>
          <w:rFonts w:ascii="Times New Roman" w:hAnsi="Times New Roman"/>
          <w:b/>
          <w:sz w:val="28"/>
          <w:szCs w:val="28"/>
          <w:lang w:val="ro-RO"/>
        </w:rPr>
        <w:t>COMUNICAT DE PRESĂ</w:t>
      </w:r>
    </w:p>
    <w:p w14:paraId="4A5056CC" w14:textId="77777777" w:rsidR="007B305C" w:rsidRPr="007B305C" w:rsidRDefault="007B305C" w:rsidP="009F7596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71EBE2F" w14:textId="5FE9B266" w:rsidR="007B305C" w:rsidRPr="007B305C" w:rsidRDefault="007B305C" w:rsidP="007B305C">
      <w:pPr>
        <w:ind w:left="720"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B305C">
        <w:rPr>
          <w:rFonts w:ascii="Times New Roman" w:hAnsi="Times New Roman"/>
          <w:b/>
          <w:sz w:val="28"/>
          <w:szCs w:val="28"/>
          <w:lang w:val="ro-RO"/>
        </w:rPr>
        <w:t xml:space="preserve">VERIFICĂRI PENTRU RESPECTAREA </w:t>
      </w:r>
      <w:r w:rsidR="00E11DC8">
        <w:rPr>
          <w:rFonts w:ascii="Times New Roman" w:hAnsi="Times New Roman"/>
          <w:b/>
          <w:sz w:val="28"/>
          <w:szCs w:val="28"/>
          <w:lang w:val="ro-RO"/>
        </w:rPr>
        <w:t>LEGISLAȚIEI LA UNITĂȚILE DE CAZARE</w:t>
      </w:r>
    </w:p>
    <w:p w14:paraId="4172BE08" w14:textId="77777777" w:rsidR="007B305C" w:rsidRPr="007B305C" w:rsidRDefault="007B305C" w:rsidP="007B305C">
      <w:pPr>
        <w:ind w:left="720"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780B686B" w14:textId="77777777" w:rsidR="00E11DC8" w:rsidRPr="0065303B" w:rsidRDefault="00E11DC8" w:rsidP="00E11DC8">
      <w:pPr>
        <w:pStyle w:val="NormalWeb"/>
        <w:ind w:firstLine="720"/>
        <w:jc w:val="both"/>
        <w:rPr>
          <w:rFonts w:ascii="Trebuchet MS" w:hAnsi="Trebuchet MS"/>
        </w:rPr>
      </w:pP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perioada</w:t>
      </w:r>
      <w:proofErr w:type="spellEnd"/>
      <w:r w:rsidRPr="0065303B">
        <w:rPr>
          <w:rFonts w:ascii="Trebuchet MS" w:hAnsi="Trebuchet MS"/>
        </w:rPr>
        <w:t xml:space="preserve"> 28 august – 08 </w:t>
      </w:r>
      <w:proofErr w:type="spellStart"/>
      <w:r w:rsidRPr="0065303B">
        <w:rPr>
          <w:rFonts w:ascii="Trebuchet MS" w:hAnsi="Trebuchet MS"/>
        </w:rPr>
        <w:t>septembrie</w:t>
      </w:r>
      <w:proofErr w:type="spellEnd"/>
      <w:r w:rsidRPr="0065303B">
        <w:rPr>
          <w:rFonts w:ascii="Trebuchet MS" w:hAnsi="Trebuchet MS"/>
        </w:rPr>
        <w:t xml:space="preserve"> 2023, ITM TIMIȘ a </w:t>
      </w:r>
      <w:proofErr w:type="spellStart"/>
      <w:r w:rsidRPr="0065303B">
        <w:rPr>
          <w:rFonts w:ascii="Trebuchet MS" w:hAnsi="Trebuchet MS"/>
        </w:rPr>
        <w:t>desfășurat</w:t>
      </w:r>
      <w:proofErr w:type="spellEnd"/>
      <w:r w:rsidRPr="0065303B">
        <w:rPr>
          <w:rFonts w:ascii="Trebuchet MS" w:hAnsi="Trebuchet MS"/>
        </w:rPr>
        <w:t xml:space="preserve"> o </w:t>
      </w:r>
      <w:proofErr w:type="spellStart"/>
      <w:r w:rsidRPr="0065303B">
        <w:rPr>
          <w:rFonts w:ascii="Trebuchet MS" w:hAnsi="Trebuchet MS"/>
        </w:rPr>
        <w:t>campanie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verificarea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modului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respectare</w:t>
      </w:r>
      <w:proofErr w:type="spellEnd"/>
      <w:r w:rsidRPr="0065303B">
        <w:rPr>
          <w:rFonts w:ascii="Trebuchet MS" w:hAnsi="Trebuchet MS"/>
        </w:rPr>
        <w:t xml:space="preserve"> a </w:t>
      </w:r>
      <w:proofErr w:type="spellStart"/>
      <w:r w:rsidRPr="0065303B">
        <w:rPr>
          <w:rFonts w:ascii="Trebuchet MS" w:hAnsi="Trebuchet MS"/>
        </w:rPr>
        <w:t>prevederilor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legale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privind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încheierea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executarea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contractelor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individuale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muncă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verificarea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modului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care au </w:t>
      </w:r>
      <w:proofErr w:type="spellStart"/>
      <w:r w:rsidRPr="0065303B">
        <w:rPr>
          <w:rFonts w:ascii="Trebuchet MS" w:hAnsi="Trebuchet MS"/>
        </w:rPr>
        <w:t>fost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respectate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cerințele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minime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îmbunătățirea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securității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protecția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sănătății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lucrătorilor</w:t>
      </w:r>
      <w:proofErr w:type="spellEnd"/>
      <w:r w:rsidRPr="0065303B">
        <w:rPr>
          <w:rFonts w:ascii="Trebuchet MS" w:hAnsi="Trebuchet MS"/>
        </w:rPr>
        <w:t xml:space="preserve"> la </w:t>
      </w:r>
      <w:proofErr w:type="spellStart"/>
      <w:r w:rsidRPr="0065303B">
        <w:rPr>
          <w:rFonts w:ascii="Trebuchet MS" w:hAnsi="Trebuchet MS"/>
        </w:rPr>
        <w:t>angajatorii</w:t>
      </w:r>
      <w:proofErr w:type="spellEnd"/>
      <w:r w:rsidRPr="0065303B">
        <w:rPr>
          <w:rFonts w:ascii="Trebuchet MS" w:hAnsi="Trebuchet MS"/>
        </w:rPr>
        <w:t xml:space="preserve"> care </w:t>
      </w:r>
      <w:proofErr w:type="spellStart"/>
      <w:r w:rsidRPr="0065303B">
        <w:rPr>
          <w:rFonts w:ascii="Trebuchet MS" w:hAnsi="Trebuchet MS"/>
        </w:rPr>
        <w:t>desfășoară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activitatea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următoarele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domenii</w:t>
      </w:r>
      <w:proofErr w:type="spellEnd"/>
      <w:r w:rsidRPr="0065303B">
        <w:rPr>
          <w:rFonts w:ascii="Trebuchet MS" w:hAnsi="Trebuchet MS"/>
        </w:rPr>
        <w:t xml:space="preserve">: Alte </w:t>
      </w:r>
      <w:proofErr w:type="spellStart"/>
      <w:r w:rsidRPr="0065303B">
        <w:rPr>
          <w:rFonts w:ascii="Trebuchet MS" w:hAnsi="Trebuchet MS"/>
        </w:rPr>
        <w:t>servicii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cazare</w:t>
      </w:r>
      <w:proofErr w:type="spellEnd"/>
      <w:r w:rsidRPr="0065303B">
        <w:rPr>
          <w:rFonts w:ascii="Trebuchet MS" w:hAnsi="Trebuchet MS"/>
        </w:rPr>
        <w:t xml:space="preserve"> – cod CAEN 5590, </w:t>
      </w:r>
      <w:proofErr w:type="spellStart"/>
      <w:r w:rsidRPr="0065303B">
        <w:rPr>
          <w:rFonts w:ascii="Trebuchet MS" w:hAnsi="Trebuchet MS"/>
        </w:rPr>
        <w:t>Facilități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cazare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vacanțe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perioade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scurtă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durată</w:t>
      </w:r>
      <w:proofErr w:type="spellEnd"/>
      <w:r w:rsidRPr="0065303B">
        <w:rPr>
          <w:rFonts w:ascii="Trebuchet MS" w:hAnsi="Trebuchet MS"/>
        </w:rPr>
        <w:t xml:space="preserve"> – cod CAEN 5520, </w:t>
      </w:r>
      <w:proofErr w:type="spellStart"/>
      <w:r w:rsidRPr="0065303B">
        <w:rPr>
          <w:rFonts w:ascii="Trebuchet MS" w:hAnsi="Trebuchet MS"/>
        </w:rPr>
        <w:t>Hoteluri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alte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facilități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cazare</w:t>
      </w:r>
      <w:proofErr w:type="spellEnd"/>
      <w:r w:rsidRPr="0065303B">
        <w:rPr>
          <w:rFonts w:ascii="Trebuchet MS" w:hAnsi="Trebuchet MS"/>
        </w:rPr>
        <w:t xml:space="preserve"> similar – cod CAEN 5510.</w:t>
      </w:r>
    </w:p>
    <w:p w14:paraId="09583019" w14:textId="1CDAD436" w:rsidR="00E11DC8" w:rsidRPr="00C53EA8" w:rsidRDefault="00E11DC8" w:rsidP="00E11DC8">
      <w:pPr>
        <w:pStyle w:val="NormalWeb"/>
        <w:shd w:val="clear" w:color="auto" w:fill="FFFFFF"/>
        <w:spacing w:before="0" w:beforeAutospacing="0" w:after="0" w:afterAutospacing="0" w:line="345" w:lineRule="atLeast"/>
        <w:ind w:firstLine="720"/>
        <w:jc w:val="both"/>
        <w:textAlignment w:val="baseline"/>
        <w:rPr>
          <w:rFonts w:ascii="Trebuchet MS" w:hAnsi="Trebuchet MS"/>
          <w:color w:val="333333"/>
        </w:rPr>
      </w:pPr>
      <w:r w:rsidRPr="00C53EA8">
        <w:rPr>
          <w:rFonts w:ascii="Trebuchet MS" w:hAnsi="Trebuchet MS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În</w:t>
      </w:r>
      <w:proofErr w:type="spellEnd"/>
      <w:r w:rsidRPr="00C53EA8">
        <w:rPr>
          <w:rFonts w:ascii="Trebuchet MS" w:hAnsi="Trebuchet MS"/>
          <w:color w:val="333333"/>
        </w:rPr>
        <w:t xml:space="preserve"> Timiș, </w:t>
      </w:r>
      <w:proofErr w:type="spellStart"/>
      <w:r w:rsidRPr="00C53EA8">
        <w:rPr>
          <w:rFonts w:ascii="Trebuchet MS" w:hAnsi="Trebuchet MS"/>
          <w:color w:val="333333"/>
        </w:rPr>
        <w:t>inspectorii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r w:rsidRPr="00C53EA8">
        <w:rPr>
          <w:rFonts w:ascii="Trebuchet MS" w:hAnsi="Trebuchet MS"/>
          <w:color w:val="333333"/>
        </w:rPr>
        <w:t xml:space="preserve">de </w:t>
      </w:r>
      <w:proofErr w:type="spellStart"/>
      <w:r w:rsidRPr="00C53EA8">
        <w:rPr>
          <w:rFonts w:ascii="Trebuchet MS" w:hAnsi="Trebuchet MS"/>
          <w:color w:val="333333"/>
        </w:rPr>
        <w:t>muncă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r w:rsidRPr="00C53EA8">
        <w:rPr>
          <w:rFonts w:ascii="Trebuchet MS" w:hAnsi="Trebuchet MS"/>
          <w:color w:val="333333"/>
        </w:rPr>
        <w:t xml:space="preserve">au </w:t>
      </w:r>
      <w:proofErr w:type="spellStart"/>
      <w:r w:rsidRPr="00C53EA8">
        <w:rPr>
          <w:rFonts w:ascii="Trebuchet MS" w:hAnsi="Trebuchet MS"/>
          <w:color w:val="333333"/>
        </w:rPr>
        <w:t>efectuat</w:t>
      </w:r>
      <w:proofErr w:type="spellEnd"/>
      <w:r w:rsidRPr="00C53EA8">
        <w:rPr>
          <w:rFonts w:ascii="Trebuchet MS" w:hAnsi="Trebuchet MS"/>
          <w:color w:val="333333"/>
        </w:rPr>
        <w:t xml:space="preserve"> 47 de </w:t>
      </w:r>
      <w:proofErr w:type="spellStart"/>
      <w:r w:rsidRPr="00C53EA8">
        <w:rPr>
          <w:rFonts w:ascii="Trebuchet MS" w:hAnsi="Trebuchet MS"/>
          <w:color w:val="333333"/>
        </w:rPr>
        <w:t>controale</w:t>
      </w:r>
      <w:proofErr w:type="spellEnd"/>
      <w:r w:rsidRPr="00C53EA8">
        <w:rPr>
          <w:rFonts w:ascii="Trebuchet MS" w:hAnsi="Trebuchet MS"/>
          <w:color w:val="333333"/>
        </w:rPr>
        <w:t xml:space="preserve">, </w:t>
      </w:r>
      <w:proofErr w:type="spellStart"/>
      <w:r w:rsidRPr="00C53EA8">
        <w:rPr>
          <w:rFonts w:ascii="Trebuchet MS" w:hAnsi="Trebuchet MS"/>
          <w:color w:val="333333"/>
        </w:rPr>
        <w:t>în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urma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cărora</w:t>
      </w:r>
      <w:proofErr w:type="spellEnd"/>
      <w:r w:rsidRPr="00C53EA8">
        <w:rPr>
          <w:rFonts w:ascii="Trebuchet MS" w:hAnsi="Trebuchet MS"/>
          <w:color w:val="333333"/>
        </w:rPr>
        <w:t xml:space="preserve"> au </w:t>
      </w:r>
      <w:proofErr w:type="spellStart"/>
      <w:r w:rsidRPr="00C53EA8">
        <w:rPr>
          <w:rFonts w:ascii="Trebuchet MS" w:hAnsi="Trebuchet MS"/>
          <w:color w:val="333333"/>
        </w:rPr>
        <w:t>aplicat</w:t>
      </w:r>
      <w:proofErr w:type="spellEnd"/>
      <w:r w:rsidRPr="00C53EA8">
        <w:rPr>
          <w:rFonts w:ascii="Trebuchet MS" w:hAnsi="Trebuchet MS"/>
          <w:color w:val="333333"/>
        </w:rPr>
        <w:t xml:space="preserve"> 78 de </w:t>
      </w:r>
      <w:proofErr w:type="spellStart"/>
      <w:r w:rsidRPr="00C53EA8">
        <w:rPr>
          <w:rFonts w:ascii="Trebuchet MS" w:hAnsi="Trebuchet MS"/>
          <w:color w:val="333333"/>
        </w:rPr>
        <w:t>sancțiuni</w:t>
      </w:r>
      <w:proofErr w:type="spellEnd"/>
      <w:r w:rsidRPr="00C53EA8">
        <w:rPr>
          <w:rFonts w:ascii="Trebuchet MS" w:hAnsi="Trebuchet MS"/>
          <w:color w:val="333333"/>
        </w:rPr>
        <w:t xml:space="preserve">: 74 de </w:t>
      </w:r>
      <w:proofErr w:type="spellStart"/>
      <w:r w:rsidRPr="00C53EA8">
        <w:rPr>
          <w:rFonts w:ascii="Trebuchet MS" w:hAnsi="Trebuchet MS"/>
          <w:color w:val="333333"/>
        </w:rPr>
        <w:t>avertismente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și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patru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amenzi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în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valoare</w:t>
      </w:r>
      <w:proofErr w:type="spellEnd"/>
      <w:r w:rsidRPr="00C53EA8">
        <w:rPr>
          <w:rFonts w:ascii="Trebuchet MS" w:hAnsi="Trebuchet MS"/>
          <w:color w:val="333333"/>
        </w:rPr>
        <w:t xml:space="preserve"> de 12.500 de lei. </w:t>
      </w:r>
      <w:r w:rsidRPr="00C53EA8">
        <w:rPr>
          <w:rFonts w:ascii="Trebuchet MS" w:hAnsi="Trebuchet MS"/>
          <w:color w:val="333333"/>
        </w:rPr>
        <w:t xml:space="preserve">Au </w:t>
      </w:r>
      <w:proofErr w:type="spellStart"/>
      <w:r w:rsidRPr="00C53EA8">
        <w:rPr>
          <w:rFonts w:ascii="Trebuchet MS" w:hAnsi="Trebuchet MS"/>
          <w:color w:val="333333"/>
        </w:rPr>
        <w:t>fost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dispus</w:t>
      </w:r>
      <w:r w:rsidRPr="00C53EA8">
        <w:rPr>
          <w:rFonts w:ascii="Trebuchet MS" w:hAnsi="Trebuchet MS"/>
          <w:color w:val="333333"/>
        </w:rPr>
        <w:t>e</w:t>
      </w:r>
      <w:proofErr w:type="spellEnd"/>
      <w:r w:rsidRPr="00C53EA8">
        <w:rPr>
          <w:rFonts w:ascii="Trebuchet MS" w:hAnsi="Trebuchet MS"/>
          <w:color w:val="333333"/>
        </w:rPr>
        <w:t xml:space="preserve"> 78 de </w:t>
      </w:r>
      <w:proofErr w:type="spellStart"/>
      <w:r w:rsidRPr="00C53EA8">
        <w:rPr>
          <w:rFonts w:ascii="Trebuchet MS" w:hAnsi="Trebuchet MS"/>
          <w:color w:val="333333"/>
        </w:rPr>
        <w:t>măsuri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pentru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remedierea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deficiențelor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constatate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în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timpul</w:t>
      </w:r>
      <w:proofErr w:type="spellEnd"/>
      <w:r w:rsidRPr="00C53EA8">
        <w:rPr>
          <w:rFonts w:ascii="Trebuchet MS" w:hAnsi="Trebuchet MS"/>
          <w:color w:val="333333"/>
        </w:rPr>
        <w:t xml:space="preserve"> </w:t>
      </w:r>
      <w:proofErr w:type="spellStart"/>
      <w:r w:rsidRPr="00C53EA8">
        <w:rPr>
          <w:rFonts w:ascii="Trebuchet MS" w:hAnsi="Trebuchet MS"/>
          <w:color w:val="333333"/>
        </w:rPr>
        <w:t>activității</w:t>
      </w:r>
      <w:proofErr w:type="spellEnd"/>
      <w:r w:rsidRPr="00C53EA8">
        <w:rPr>
          <w:rFonts w:ascii="Trebuchet MS" w:hAnsi="Trebuchet MS"/>
          <w:color w:val="333333"/>
        </w:rPr>
        <w:t xml:space="preserve"> de control.</w:t>
      </w:r>
    </w:p>
    <w:p w14:paraId="22C978B8" w14:textId="57578A23" w:rsidR="00E11DC8" w:rsidRPr="0065303B" w:rsidRDefault="00E11DC8" w:rsidP="00E11DC8">
      <w:pPr>
        <w:pStyle w:val="NormalWeb"/>
        <w:ind w:firstLine="720"/>
        <w:jc w:val="both"/>
        <w:rPr>
          <w:rFonts w:ascii="Trebuchet MS" w:hAnsi="Trebuchet MS"/>
        </w:rPr>
      </w:pPr>
      <w:proofErr w:type="spellStart"/>
      <w:r w:rsidRPr="0065303B">
        <w:rPr>
          <w:rFonts w:ascii="Trebuchet MS" w:hAnsi="Trebuchet MS"/>
        </w:rPr>
        <w:t>Sancțiunile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aplicate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proofErr w:type="gramStart"/>
      <w:r w:rsidRPr="0065303B">
        <w:rPr>
          <w:rFonts w:ascii="Trebuchet MS" w:hAnsi="Trebuchet MS"/>
        </w:rPr>
        <w:t>angajatorilor</w:t>
      </w:r>
      <w:proofErr w:type="spellEnd"/>
      <w:r w:rsidRPr="0065303B">
        <w:rPr>
          <w:rFonts w:ascii="Trebuchet MS" w:hAnsi="Trebuchet MS"/>
        </w:rPr>
        <w:t xml:space="preserve">  au</w:t>
      </w:r>
      <w:proofErr w:type="gram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fost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acordate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întrucât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angajatorii</w:t>
      </w:r>
      <w:proofErr w:type="spellEnd"/>
      <w:r w:rsidRPr="0065303B">
        <w:rPr>
          <w:rFonts w:ascii="Trebuchet MS" w:hAnsi="Trebuchet MS"/>
        </w:rPr>
        <w:t xml:space="preserve"> nu au </w:t>
      </w:r>
      <w:proofErr w:type="spellStart"/>
      <w:r w:rsidRPr="0065303B">
        <w:rPr>
          <w:rFonts w:ascii="Trebuchet MS" w:hAnsi="Trebuchet MS"/>
        </w:rPr>
        <w:t>avut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întocmite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fișele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evaluare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prevenirea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riscurilor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profesionale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pentru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angajați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domeniul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securităţii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şi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sănătăţii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lucrătorilo</w:t>
      </w:r>
      <w:r w:rsidRPr="0065303B">
        <w:rPr>
          <w:rFonts w:ascii="Trebuchet MS" w:hAnsi="Trebuchet MS"/>
        </w:rPr>
        <w:t>r</w:t>
      </w:r>
      <w:proofErr w:type="spellEnd"/>
      <w:r w:rsidRPr="0065303B">
        <w:rPr>
          <w:rFonts w:ascii="Trebuchet MS" w:hAnsi="Trebuchet MS"/>
        </w:rPr>
        <w:t xml:space="preserve">. </w:t>
      </w:r>
      <w:proofErr w:type="spellStart"/>
      <w:r w:rsidRPr="0065303B">
        <w:rPr>
          <w:rFonts w:ascii="Trebuchet MS" w:hAnsi="Trebuchet MS"/>
        </w:rPr>
        <w:t>Î</w:t>
      </w:r>
      <w:r w:rsidRPr="0065303B">
        <w:rPr>
          <w:rFonts w:ascii="Trebuchet MS" w:hAnsi="Trebuchet MS"/>
        </w:rPr>
        <w:t>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domeniul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relațiilor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muncă</w:t>
      </w:r>
      <w:proofErr w:type="spellEnd"/>
      <w:r w:rsidRPr="0065303B">
        <w:rPr>
          <w:rFonts w:ascii="Trebuchet MS" w:hAnsi="Trebuchet MS"/>
        </w:rPr>
        <w:t xml:space="preserve"> au </w:t>
      </w:r>
      <w:proofErr w:type="spellStart"/>
      <w:r w:rsidRPr="0065303B">
        <w:rPr>
          <w:rFonts w:ascii="Trebuchet MS" w:hAnsi="Trebuchet MS"/>
        </w:rPr>
        <w:t>fost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constatate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nereguli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completarea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condicilor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prezență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evidențierea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timpul</w:t>
      </w:r>
      <w:r w:rsidRPr="0065303B">
        <w:rPr>
          <w:rFonts w:ascii="Trebuchet MS" w:hAnsi="Trebuchet MS"/>
        </w:rPr>
        <w:t>ui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muncă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în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zilele</w:t>
      </w:r>
      <w:proofErr w:type="spellEnd"/>
      <w:r w:rsidRPr="0065303B">
        <w:rPr>
          <w:rFonts w:ascii="Trebuchet MS" w:hAnsi="Trebuchet MS"/>
        </w:rPr>
        <w:t xml:space="preserve"> de </w:t>
      </w:r>
      <w:proofErr w:type="spellStart"/>
      <w:r w:rsidRPr="0065303B">
        <w:rPr>
          <w:rFonts w:ascii="Trebuchet MS" w:hAnsi="Trebuchet MS"/>
        </w:rPr>
        <w:t>sâmbătă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și</w:t>
      </w:r>
      <w:proofErr w:type="spellEnd"/>
      <w:r w:rsidRPr="0065303B">
        <w:rPr>
          <w:rFonts w:ascii="Trebuchet MS" w:hAnsi="Trebuchet MS"/>
        </w:rPr>
        <w:t xml:space="preserve"> </w:t>
      </w:r>
      <w:proofErr w:type="spellStart"/>
      <w:r w:rsidRPr="0065303B">
        <w:rPr>
          <w:rFonts w:ascii="Trebuchet MS" w:hAnsi="Trebuchet MS"/>
        </w:rPr>
        <w:t>duminică</w:t>
      </w:r>
      <w:proofErr w:type="spellEnd"/>
      <w:r w:rsidRPr="0065303B">
        <w:rPr>
          <w:rFonts w:ascii="Trebuchet MS" w:hAnsi="Trebuchet MS"/>
        </w:rPr>
        <w:t>.</w:t>
      </w:r>
    </w:p>
    <w:p w14:paraId="1083B208" w14:textId="5CB22E70" w:rsidR="00E11DC8" w:rsidRPr="0065303B" w:rsidRDefault="0065303B" w:rsidP="00E11DC8">
      <w:pPr>
        <w:pStyle w:val="NormalWeb"/>
        <w:ind w:firstLine="720"/>
        <w:jc w:val="both"/>
        <w:rPr>
          <w:rFonts w:ascii="Trebuchet MS" w:hAnsi="Trebuchet MS"/>
        </w:rPr>
      </w:pPr>
      <w:r w:rsidRPr="0065303B">
        <w:rPr>
          <w:rFonts w:ascii="Trebuchet MS" w:hAnsi="Trebuchet MS"/>
          <w:color w:val="000000"/>
        </w:rPr>
        <w:t xml:space="preserve">Pe </w:t>
      </w:r>
      <w:proofErr w:type="spellStart"/>
      <w:r w:rsidRPr="0065303B">
        <w:rPr>
          <w:rFonts w:ascii="Trebuchet MS" w:hAnsi="Trebuchet MS"/>
          <w:color w:val="000000"/>
        </w:rPr>
        <w:t>această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cale</w:t>
      </w:r>
      <w:proofErr w:type="spellEnd"/>
      <w:r w:rsidRPr="0065303B">
        <w:rPr>
          <w:rFonts w:ascii="Trebuchet MS" w:hAnsi="Trebuchet MS"/>
          <w:color w:val="000000"/>
        </w:rPr>
        <w:t xml:space="preserve">, </w:t>
      </w:r>
      <w:proofErr w:type="spellStart"/>
      <w:r w:rsidRPr="0065303B">
        <w:rPr>
          <w:rFonts w:ascii="Trebuchet MS" w:hAnsi="Trebuchet MS"/>
          <w:color w:val="000000"/>
        </w:rPr>
        <w:t>inspectorii</w:t>
      </w:r>
      <w:proofErr w:type="spellEnd"/>
      <w:r w:rsidRPr="0065303B">
        <w:rPr>
          <w:rFonts w:ascii="Trebuchet MS" w:hAnsi="Trebuchet MS"/>
          <w:color w:val="000000"/>
        </w:rPr>
        <w:t xml:space="preserve"> ITM TIMIȘ au </w:t>
      </w:r>
      <w:proofErr w:type="spellStart"/>
      <w:r w:rsidRPr="0065303B">
        <w:rPr>
          <w:rFonts w:ascii="Trebuchet MS" w:hAnsi="Trebuchet MS"/>
          <w:color w:val="000000"/>
        </w:rPr>
        <w:t>avut</w:t>
      </w:r>
      <w:proofErr w:type="spellEnd"/>
      <w:r w:rsidRPr="0065303B">
        <w:rPr>
          <w:rFonts w:ascii="Trebuchet MS" w:hAnsi="Trebuchet MS"/>
          <w:color w:val="000000"/>
        </w:rPr>
        <w:t xml:space="preserve"> ca </w:t>
      </w:r>
      <w:proofErr w:type="spellStart"/>
      <w:r w:rsidRPr="0065303B">
        <w:rPr>
          <w:rFonts w:ascii="Trebuchet MS" w:hAnsi="Trebuchet MS"/>
          <w:color w:val="000000"/>
        </w:rPr>
        <w:t>obiectiv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și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informarea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și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conștientizarea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angajatorilor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privind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obligațiile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ce</w:t>
      </w:r>
      <w:proofErr w:type="spellEnd"/>
      <w:r w:rsidRPr="0065303B">
        <w:rPr>
          <w:rFonts w:ascii="Trebuchet MS" w:hAnsi="Trebuchet MS"/>
          <w:color w:val="000000"/>
        </w:rPr>
        <w:t xml:space="preserve"> le </w:t>
      </w:r>
      <w:proofErr w:type="spellStart"/>
      <w:r w:rsidRPr="0065303B">
        <w:rPr>
          <w:rFonts w:ascii="Trebuchet MS" w:hAnsi="Trebuchet MS"/>
          <w:color w:val="000000"/>
        </w:rPr>
        <w:t>revin</w:t>
      </w:r>
      <w:proofErr w:type="spellEnd"/>
      <w:r w:rsidR="00415AEE">
        <w:rPr>
          <w:rFonts w:ascii="Trebuchet MS" w:hAnsi="Trebuchet MS"/>
          <w:color w:val="000000"/>
        </w:rPr>
        <w:t xml:space="preserve"> </w:t>
      </w:r>
      <w:r w:rsidRPr="0065303B">
        <w:rPr>
          <w:rFonts w:ascii="Trebuchet MS" w:hAnsi="Trebuchet MS"/>
          <w:color w:val="000000"/>
        </w:rPr>
        <w:t xml:space="preserve">conform </w:t>
      </w:r>
      <w:proofErr w:type="spellStart"/>
      <w:r w:rsidRPr="0065303B">
        <w:rPr>
          <w:rFonts w:ascii="Trebuchet MS" w:hAnsi="Trebuchet MS"/>
          <w:color w:val="000000"/>
        </w:rPr>
        <w:t>legislației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în</w:t>
      </w:r>
      <w:proofErr w:type="spellEnd"/>
      <w:r w:rsidRPr="0065303B">
        <w:rPr>
          <w:rFonts w:ascii="Trebuchet MS" w:hAnsi="Trebuchet MS"/>
          <w:color w:val="000000"/>
        </w:rPr>
        <w:t xml:space="preserve"> </w:t>
      </w:r>
      <w:proofErr w:type="spellStart"/>
      <w:r w:rsidRPr="0065303B">
        <w:rPr>
          <w:rFonts w:ascii="Trebuchet MS" w:hAnsi="Trebuchet MS"/>
          <w:color w:val="000000"/>
        </w:rPr>
        <w:t>vigoare</w:t>
      </w:r>
      <w:proofErr w:type="spellEnd"/>
      <w:r w:rsidRPr="0065303B">
        <w:rPr>
          <w:rFonts w:ascii="Trebuchet MS" w:hAnsi="Trebuchet MS"/>
          <w:color w:val="000000"/>
        </w:rPr>
        <w:t>.</w:t>
      </w:r>
    </w:p>
    <w:p w14:paraId="69F11225" w14:textId="77777777" w:rsidR="007B305C" w:rsidRDefault="007B305C" w:rsidP="007B305C">
      <w:pPr>
        <w:rPr>
          <w:rFonts w:ascii="Times New Roman" w:eastAsia="Times New Roman" w:hAnsi="Times New Roman"/>
          <w:sz w:val="28"/>
          <w:szCs w:val="28"/>
        </w:rPr>
      </w:pPr>
    </w:p>
    <w:p w14:paraId="5615FC81" w14:textId="77777777" w:rsidR="00E11DC8" w:rsidRPr="006E30D3" w:rsidRDefault="00E11DC8" w:rsidP="007B305C">
      <w:pPr>
        <w:rPr>
          <w:rFonts w:ascii="Times New Roman" w:eastAsia="Times New Roman" w:hAnsi="Times New Roman"/>
          <w:sz w:val="28"/>
          <w:szCs w:val="28"/>
        </w:rPr>
      </w:pPr>
    </w:p>
    <w:p w14:paraId="39A40A01" w14:textId="77777777" w:rsidR="009F7596" w:rsidRPr="007B305C" w:rsidRDefault="007B305C" w:rsidP="009F7596">
      <w:pPr>
        <w:ind w:left="567"/>
        <w:rPr>
          <w:rFonts w:ascii="Times New Roman" w:hAnsi="Times New Roman"/>
          <w:b/>
          <w:sz w:val="28"/>
          <w:szCs w:val="28"/>
          <w:lang w:val="ro-RO"/>
        </w:rPr>
      </w:pPr>
      <w:r w:rsidRPr="007B305C">
        <w:rPr>
          <w:rFonts w:ascii="Times New Roman" w:hAnsi="Times New Roman"/>
          <w:b/>
          <w:sz w:val="28"/>
          <w:szCs w:val="28"/>
          <w:lang w:val="ro-RO"/>
        </w:rPr>
        <w:t>INSPECTOR ȘEF</w:t>
      </w:r>
    </w:p>
    <w:p w14:paraId="65209F81" w14:textId="77777777" w:rsidR="009F7596" w:rsidRPr="007B305C" w:rsidRDefault="007B305C" w:rsidP="009F7596">
      <w:pPr>
        <w:ind w:left="567"/>
        <w:rPr>
          <w:rFonts w:ascii="Times New Roman" w:hAnsi="Times New Roman"/>
          <w:b/>
          <w:sz w:val="28"/>
          <w:szCs w:val="28"/>
          <w:lang w:val="ro-RO"/>
        </w:rPr>
      </w:pPr>
      <w:r w:rsidRPr="007B305C">
        <w:rPr>
          <w:rFonts w:ascii="Times New Roman" w:hAnsi="Times New Roman"/>
          <w:b/>
          <w:sz w:val="28"/>
          <w:szCs w:val="28"/>
          <w:lang w:val="ro-RO"/>
        </w:rPr>
        <w:t>JR. ILEANA MOGOȘANU</w:t>
      </w:r>
    </w:p>
    <w:p w14:paraId="2F93FB38" w14:textId="77777777" w:rsidR="009F7596" w:rsidRPr="007B305C" w:rsidRDefault="009F7596" w:rsidP="009F7596">
      <w:pPr>
        <w:tabs>
          <w:tab w:val="left" w:pos="1708"/>
        </w:tabs>
        <w:ind w:left="567"/>
        <w:rPr>
          <w:rFonts w:ascii="Times New Roman" w:hAnsi="Times New Roman"/>
          <w:b/>
          <w:sz w:val="28"/>
          <w:szCs w:val="28"/>
          <w:lang w:val="ro-RO"/>
        </w:rPr>
      </w:pPr>
    </w:p>
    <w:p w14:paraId="5B1967A3" w14:textId="77777777" w:rsidR="009A3E71" w:rsidRPr="007B305C" w:rsidRDefault="009A3E71" w:rsidP="009F7596">
      <w:pPr>
        <w:ind w:left="567" w:firstLine="720"/>
        <w:jc w:val="right"/>
        <w:rPr>
          <w:rFonts w:ascii="Times New Roman" w:hAnsi="Times New Roman"/>
          <w:sz w:val="28"/>
          <w:szCs w:val="28"/>
        </w:rPr>
      </w:pPr>
    </w:p>
    <w:sectPr w:rsidR="009A3E71" w:rsidRPr="007B305C" w:rsidSect="00670E9D">
      <w:headerReference w:type="first" r:id="rId8"/>
      <w:footerReference w:type="first" r:id="rId9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7209" w14:textId="77777777" w:rsidR="009F34A4" w:rsidRDefault="009F34A4" w:rsidP="00CD5B3B">
      <w:r>
        <w:separator/>
      </w:r>
    </w:p>
  </w:endnote>
  <w:endnote w:type="continuationSeparator" w:id="0">
    <w:p w14:paraId="57650185" w14:textId="77777777" w:rsidR="009F34A4" w:rsidRDefault="009F34A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D46D" w14:textId="77777777" w:rsidR="00227966" w:rsidRPr="00B3455F" w:rsidRDefault="00000000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  <w:r>
      <w:rPr>
        <w:noProof/>
        <w:sz w:val="16"/>
        <w:szCs w:val="16"/>
      </w:rPr>
      <w:pict w14:anchorId="497701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87.15pt;margin-top:-.65pt;width:450.75pt;height:.05pt;z-index:251657728" o:connectortype="straight" strokecolor="#a5a5a5"/>
      </w:pict>
    </w:r>
  </w:p>
  <w:p w14:paraId="0E5C1BD6" w14:textId="77777777" w:rsidR="0077621C" w:rsidRPr="00B3455F" w:rsidRDefault="00CB18FD" w:rsidP="0077621C">
    <w:pPr>
      <w:pStyle w:val="Footer"/>
      <w:ind w:left="1701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="0077621C"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="0077621C" w:rsidRPr="00B3455F">
      <w:rPr>
        <w:sz w:val="16"/>
        <w:szCs w:val="16"/>
      </w:rPr>
      <w:t xml:space="preserve">2, </w:t>
    </w:r>
    <w:proofErr w:type="spellStart"/>
    <w:r w:rsidR="0077621C" w:rsidRPr="00B3455F">
      <w:rPr>
        <w:sz w:val="16"/>
        <w:szCs w:val="16"/>
      </w:rPr>
      <w:t>Timişoara</w:t>
    </w:r>
    <w:proofErr w:type="spellEnd"/>
    <w:r w:rsidR="0077621C" w:rsidRPr="00B3455F">
      <w:rPr>
        <w:sz w:val="16"/>
        <w:szCs w:val="16"/>
      </w:rPr>
      <w:t xml:space="preserve">, </w:t>
    </w:r>
    <w:proofErr w:type="spellStart"/>
    <w:r w:rsidR="0077621C" w:rsidRPr="00B3455F">
      <w:rPr>
        <w:sz w:val="16"/>
        <w:szCs w:val="16"/>
      </w:rPr>
      <w:t>Timiş</w:t>
    </w:r>
    <w:proofErr w:type="spellEnd"/>
    <w:r w:rsidR="0077621C" w:rsidRPr="00B3455F">
      <w:rPr>
        <w:sz w:val="16"/>
        <w:szCs w:val="16"/>
      </w:rPr>
      <w:tab/>
    </w:r>
  </w:p>
  <w:p w14:paraId="7EA4AA18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0E1E5441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3C930D11" w14:textId="77777777" w:rsidR="00AD41DA" w:rsidRPr="00B3455F" w:rsidRDefault="0077621C" w:rsidP="009F0299">
    <w:pPr>
      <w:pStyle w:val="Footer"/>
      <w:ind w:left="1701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70691BA4" w14:textId="77777777" w:rsidR="00AD41DA" w:rsidRDefault="0000000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 w14:anchorId="75759528">
        <v:shape id="_x0000_s1025" type="#_x0000_t32" style="position:absolute;left:0;text-align:left;margin-left:87.15pt;margin-top:3.4pt;width:451.5pt;height:0;z-index:251656704" o:connectortype="straight" strokecolor="#a5a5a5"/>
      </w:pict>
    </w:r>
  </w:p>
  <w:p w14:paraId="0B5653F3" w14:textId="77777777" w:rsidR="00D473BE" w:rsidRPr="00670E9D" w:rsidRDefault="00D473BE" w:rsidP="00912ED3">
    <w:pPr>
      <w:pStyle w:val="Footer"/>
      <w:ind w:left="1701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14:paraId="09DF3E03" w14:textId="77777777"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57EC" w14:textId="77777777" w:rsidR="009F34A4" w:rsidRDefault="009F34A4" w:rsidP="00CD5B3B">
      <w:r>
        <w:separator/>
      </w:r>
    </w:p>
  </w:footnote>
  <w:footnote w:type="continuationSeparator" w:id="0">
    <w:p w14:paraId="129AE0B1" w14:textId="77777777" w:rsidR="009F34A4" w:rsidRDefault="009F34A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23DA0F30" w14:textId="77777777" w:rsidTr="001F5F19">
      <w:tc>
        <w:tcPr>
          <w:tcW w:w="6804" w:type="dxa"/>
          <w:shd w:val="clear" w:color="auto" w:fill="auto"/>
        </w:tcPr>
        <w:p w14:paraId="6E7981CD" w14:textId="77777777" w:rsidR="00983486" w:rsidRPr="00CD5B3B" w:rsidRDefault="00000000" w:rsidP="003A6D26">
          <w:pPr>
            <w:pStyle w:val="MediumGrid21"/>
          </w:pPr>
          <w:r>
            <w:rPr>
              <w:noProof/>
            </w:rPr>
            <w:pict w14:anchorId="037F2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6.85pt;margin-top:69.6pt;width:475.55pt;height:9pt;z-index:251659776">
                <v:textbox style="mso-next-textbox:#_x0000_s1031" inset="0,0,0,0">
                  <w:txbxContent>
                    <w:p w14:paraId="3AE81000" w14:textId="77777777"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Caracter Personal sub nr. 20833</w:t>
                      </w:r>
                    </w:p>
                    <w:p w14:paraId="73BA9C33" w14:textId="77777777"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14:paraId="59074650" w14:textId="77777777"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 w14:anchorId="4059600E">
              <v:shape id="Text Box 2" o:spid="_x0000_s1027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14:paraId="25767FE6" w14:textId="77777777"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14:paraId="4E155B11" w14:textId="77777777"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14:paraId="24538414" w14:textId="77777777"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14:paraId="32FEB222" w14:textId="77777777"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E11DC8">
            <w:rPr>
              <w:noProof/>
            </w:rPr>
            <w:pict w14:anchorId="3FC6D2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46757A1A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7F8572CF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60A61"/>
    <w:multiLevelType w:val="hybridMultilevel"/>
    <w:tmpl w:val="390CDEEA"/>
    <w:lvl w:ilvl="0" w:tplc="BF6293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A4488C"/>
    <w:multiLevelType w:val="hybridMultilevel"/>
    <w:tmpl w:val="8C26F07A"/>
    <w:lvl w:ilvl="0" w:tplc="CF5CBB8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A61304"/>
    <w:multiLevelType w:val="hybridMultilevel"/>
    <w:tmpl w:val="719A88B6"/>
    <w:lvl w:ilvl="0" w:tplc="0A34CC6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87775465">
    <w:abstractNumId w:val="5"/>
  </w:num>
  <w:num w:numId="2" w16cid:durableId="2137063969">
    <w:abstractNumId w:val="14"/>
  </w:num>
  <w:num w:numId="3" w16cid:durableId="554008080">
    <w:abstractNumId w:val="16"/>
  </w:num>
  <w:num w:numId="4" w16cid:durableId="1967853945">
    <w:abstractNumId w:val="6"/>
  </w:num>
  <w:num w:numId="5" w16cid:durableId="265308346">
    <w:abstractNumId w:val="11"/>
  </w:num>
  <w:num w:numId="6" w16cid:durableId="436675827">
    <w:abstractNumId w:val="2"/>
  </w:num>
  <w:num w:numId="7" w16cid:durableId="953175340">
    <w:abstractNumId w:val="1"/>
  </w:num>
  <w:num w:numId="8" w16cid:durableId="325548496">
    <w:abstractNumId w:val="10"/>
  </w:num>
  <w:num w:numId="9" w16cid:durableId="182212189">
    <w:abstractNumId w:val="3"/>
  </w:num>
  <w:num w:numId="10" w16cid:durableId="1828397600">
    <w:abstractNumId w:val="13"/>
  </w:num>
  <w:num w:numId="11" w16cid:durableId="1452557155">
    <w:abstractNumId w:val="9"/>
  </w:num>
  <w:num w:numId="12" w16cid:durableId="747969614">
    <w:abstractNumId w:val="8"/>
  </w:num>
  <w:num w:numId="13" w16cid:durableId="984969600">
    <w:abstractNumId w:val="12"/>
  </w:num>
  <w:num w:numId="14" w16cid:durableId="270823323">
    <w:abstractNumId w:val="4"/>
  </w:num>
  <w:num w:numId="15" w16cid:durableId="116725507">
    <w:abstractNumId w:val="18"/>
  </w:num>
  <w:num w:numId="16" w16cid:durableId="1225142762">
    <w:abstractNumId w:val="0"/>
  </w:num>
  <w:num w:numId="17" w16cid:durableId="1745639607">
    <w:abstractNumId w:val="7"/>
  </w:num>
  <w:num w:numId="18" w16cid:durableId="169376973">
    <w:abstractNumId w:val="15"/>
  </w:num>
  <w:num w:numId="19" w16cid:durableId="43675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99"/>
    <w:rsid w:val="00004480"/>
    <w:rsid w:val="00006E22"/>
    <w:rsid w:val="000078C8"/>
    <w:rsid w:val="0001708B"/>
    <w:rsid w:val="000201E7"/>
    <w:rsid w:val="0002641D"/>
    <w:rsid w:val="00031E19"/>
    <w:rsid w:val="00043406"/>
    <w:rsid w:val="000567FC"/>
    <w:rsid w:val="000713B7"/>
    <w:rsid w:val="000767C9"/>
    <w:rsid w:val="00090E27"/>
    <w:rsid w:val="00092C9F"/>
    <w:rsid w:val="000A0812"/>
    <w:rsid w:val="000A11CD"/>
    <w:rsid w:val="000C1C4D"/>
    <w:rsid w:val="000C3F96"/>
    <w:rsid w:val="000C6134"/>
    <w:rsid w:val="000C775B"/>
    <w:rsid w:val="00100F36"/>
    <w:rsid w:val="0010642E"/>
    <w:rsid w:val="00124BFF"/>
    <w:rsid w:val="00143641"/>
    <w:rsid w:val="00153C82"/>
    <w:rsid w:val="001547F3"/>
    <w:rsid w:val="00171A73"/>
    <w:rsid w:val="00173D32"/>
    <w:rsid w:val="00175130"/>
    <w:rsid w:val="001845DA"/>
    <w:rsid w:val="00186659"/>
    <w:rsid w:val="00193EB6"/>
    <w:rsid w:val="00194D65"/>
    <w:rsid w:val="001A5592"/>
    <w:rsid w:val="001B5AD4"/>
    <w:rsid w:val="001C45F6"/>
    <w:rsid w:val="001E03C9"/>
    <w:rsid w:val="001F02BA"/>
    <w:rsid w:val="001F3097"/>
    <w:rsid w:val="001F3D1B"/>
    <w:rsid w:val="001F456F"/>
    <w:rsid w:val="001F5F19"/>
    <w:rsid w:val="0022184C"/>
    <w:rsid w:val="00227966"/>
    <w:rsid w:val="00233929"/>
    <w:rsid w:val="00243C65"/>
    <w:rsid w:val="00260E0E"/>
    <w:rsid w:val="002848F3"/>
    <w:rsid w:val="002A5742"/>
    <w:rsid w:val="002B382A"/>
    <w:rsid w:val="002C296B"/>
    <w:rsid w:val="002D499D"/>
    <w:rsid w:val="00304284"/>
    <w:rsid w:val="00306D72"/>
    <w:rsid w:val="003070E3"/>
    <w:rsid w:val="0032461D"/>
    <w:rsid w:val="00332152"/>
    <w:rsid w:val="003425D0"/>
    <w:rsid w:val="0034448B"/>
    <w:rsid w:val="00353678"/>
    <w:rsid w:val="0035613F"/>
    <w:rsid w:val="003566C9"/>
    <w:rsid w:val="00360BAC"/>
    <w:rsid w:val="00362768"/>
    <w:rsid w:val="00376AD0"/>
    <w:rsid w:val="003A6D26"/>
    <w:rsid w:val="003B26C7"/>
    <w:rsid w:val="003C6677"/>
    <w:rsid w:val="003D4FE5"/>
    <w:rsid w:val="003D6CD8"/>
    <w:rsid w:val="0040371F"/>
    <w:rsid w:val="00410C38"/>
    <w:rsid w:val="00415AEE"/>
    <w:rsid w:val="00423F57"/>
    <w:rsid w:val="00431C85"/>
    <w:rsid w:val="00451E71"/>
    <w:rsid w:val="00480C61"/>
    <w:rsid w:val="00482F93"/>
    <w:rsid w:val="00493AD5"/>
    <w:rsid w:val="004A2A64"/>
    <w:rsid w:val="004C28B3"/>
    <w:rsid w:val="004D5B02"/>
    <w:rsid w:val="004E6163"/>
    <w:rsid w:val="004F64D2"/>
    <w:rsid w:val="004F713C"/>
    <w:rsid w:val="00520545"/>
    <w:rsid w:val="005459B7"/>
    <w:rsid w:val="005459DD"/>
    <w:rsid w:val="00546F3D"/>
    <w:rsid w:val="00571120"/>
    <w:rsid w:val="0057176C"/>
    <w:rsid w:val="005A1948"/>
    <w:rsid w:val="005A1E15"/>
    <w:rsid w:val="005B30BF"/>
    <w:rsid w:val="005C342F"/>
    <w:rsid w:val="005D1F58"/>
    <w:rsid w:val="005E317F"/>
    <w:rsid w:val="005E6FFA"/>
    <w:rsid w:val="005F42C5"/>
    <w:rsid w:val="005F5CC5"/>
    <w:rsid w:val="006056F6"/>
    <w:rsid w:val="006101BB"/>
    <w:rsid w:val="00621EE6"/>
    <w:rsid w:val="00630FE6"/>
    <w:rsid w:val="00652D90"/>
    <w:rsid w:val="0065303B"/>
    <w:rsid w:val="00656CC9"/>
    <w:rsid w:val="006621E6"/>
    <w:rsid w:val="00670E9D"/>
    <w:rsid w:val="00672FDA"/>
    <w:rsid w:val="00683D64"/>
    <w:rsid w:val="00692EBA"/>
    <w:rsid w:val="00695B59"/>
    <w:rsid w:val="00697775"/>
    <w:rsid w:val="006A13EE"/>
    <w:rsid w:val="006A263E"/>
    <w:rsid w:val="006B40F0"/>
    <w:rsid w:val="006B528B"/>
    <w:rsid w:val="006C1ABC"/>
    <w:rsid w:val="006C3D59"/>
    <w:rsid w:val="006C50E6"/>
    <w:rsid w:val="006D7B7A"/>
    <w:rsid w:val="006E0BA2"/>
    <w:rsid w:val="006E6C28"/>
    <w:rsid w:val="006F02B1"/>
    <w:rsid w:val="006F16AE"/>
    <w:rsid w:val="00706765"/>
    <w:rsid w:val="0071295F"/>
    <w:rsid w:val="0071655A"/>
    <w:rsid w:val="00722BEC"/>
    <w:rsid w:val="00766E0E"/>
    <w:rsid w:val="00773866"/>
    <w:rsid w:val="0077621C"/>
    <w:rsid w:val="00784CF3"/>
    <w:rsid w:val="00792399"/>
    <w:rsid w:val="007A359C"/>
    <w:rsid w:val="007B305C"/>
    <w:rsid w:val="007B6CBA"/>
    <w:rsid w:val="007C1C5D"/>
    <w:rsid w:val="007C431C"/>
    <w:rsid w:val="007C58B2"/>
    <w:rsid w:val="007D42A8"/>
    <w:rsid w:val="007F58AC"/>
    <w:rsid w:val="008029B5"/>
    <w:rsid w:val="0081023E"/>
    <w:rsid w:val="0082358E"/>
    <w:rsid w:val="00831C48"/>
    <w:rsid w:val="00840525"/>
    <w:rsid w:val="0084071D"/>
    <w:rsid w:val="00851104"/>
    <w:rsid w:val="00854B75"/>
    <w:rsid w:val="00862A0A"/>
    <w:rsid w:val="00872F52"/>
    <w:rsid w:val="00891A60"/>
    <w:rsid w:val="0089302C"/>
    <w:rsid w:val="0089694F"/>
    <w:rsid w:val="008A2AC0"/>
    <w:rsid w:val="008B04F5"/>
    <w:rsid w:val="008D5B0F"/>
    <w:rsid w:val="008E2416"/>
    <w:rsid w:val="008E3F5B"/>
    <w:rsid w:val="008E6478"/>
    <w:rsid w:val="008F3297"/>
    <w:rsid w:val="00912ED3"/>
    <w:rsid w:val="00915096"/>
    <w:rsid w:val="00927367"/>
    <w:rsid w:val="00931BD9"/>
    <w:rsid w:val="00941F83"/>
    <w:rsid w:val="009510DA"/>
    <w:rsid w:val="009552F4"/>
    <w:rsid w:val="00964E01"/>
    <w:rsid w:val="00970000"/>
    <w:rsid w:val="00972265"/>
    <w:rsid w:val="00981E2F"/>
    <w:rsid w:val="00983486"/>
    <w:rsid w:val="009862D8"/>
    <w:rsid w:val="00994641"/>
    <w:rsid w:val="009A3E71"/>
    <w:rsid w:val="009B08E4"/>
    <w:rsid w:val="009C0982"/>
    <w:rsid w:val="009C37C2"/>
    <w:rsid w:val="009C6FAB"/>
    <w:rsid w:val="009F0299"/>
    <w:rsid w:val="009F34A4"/>
    <w:rsid w:val="009F7596"/>
    <w:rsid w:val="00A03E99"/>
    <w:rsid w:val="00A07D30"/>
    <w:rsid w:val="00A270F8"/>
    <w:rsid w:val="00A305F4"/>
    <w:rsid w:val="00A34EEA"/>
    <w:rsid w:val="00A411C1"/>
    <w:rsid w:val="00A46994"/>
    <w:rsid w:val="00A504B6"/>
    <w:rsid w:val="00A524C1"/>
    <w:rsid w:val="00A72E9C"/>
    <w:rsid w:val="00A90599"/>
    <w:rsid w:val="00A94142"/>
    <w:rsid w:val="00AA6432"/>
    <w:rsid w:val="00AB4F01"/>
    <w:rsid w:val="00AC6A9A"/>
    <w:rsid w:val="00AD41DA"/>
    <w:rsid w:val="00AE0440"/>
    <w:rsid w:val="00AE26B4"/>
    <w:rsid w:val="00AF3A6E"/>
    <w:rsid w:val="00AF426B"/>
    <w:rsid w:val="00AF43DC"/>
    <w:rsid w:val="00AF78B2"/>
    <w:rsid w:val="00B11A9E"/>
    <w:rsid w:val="00B13BB4"/>
    <w:rsid w:val="00B26205"/>
    <w:rsid w:val="00B3002D"/>
    <w:rsid w:val="00B3354B"/>
    <w:rsid w:val="00B3455F"/>
    <w:rsid w:val="00B4156D"/>
    <w:rsid w:val="00B62CF4"/>
    <w:rsid w:val="00B72019"/>
    <w:rsid w:val="00B801C9"/>
    <w:rsid w:val="00B83372"/>
    <w:rsid w:val="00B93FB6"/>
    <w:rsid w:val="00BA0193"/>
    <w:rsid w:val="00BA18A1"/>
    <w:rsid w:val="00BC6FC1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26EC6"/>
    <w:rsid w:val="00C30FB1"/>
    <w:rsid w:val="00C33278"/>
    <w:rsid w:val="00C3762F"/>
    <w:rsid w:val="00C41BA4"/>
    <w:rsid w:val="00C4665A"/>
    <w:rsid w:val="00C53EA8"/>
    <w:rsid w:val="00C66906"/>
    <w:rsid w:val="00C677FC"/>
    <w:rsid w:val="00C76669"/>
    <w:rsid w:val="00C81BB9"/>
    <w:rsid w:val="00C900B9"/>
    <w:rsid w:val="00C9108F"/>
    <w:rsid w:val="00C91379"/>
    <w:rsid w:val="00C92B6E"/>
    <w:rsid w:val="00CA08F1"/>
    <w:rsid w:val="00CB18DC"/>
    <w:rsid w:val="00CB18FD"/>
    <w:rsid w:val="00CD01DA"/>
    <w:rsid w:val="00CD0C6C"/>
    <w:rsid w:val="00CD0F06"/>
    <w:rsid w:val="00CD5B3B"/>
    <w:rsid w:val="00CD6796"/>
    <w:rsid w:val="00CE4645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5784C"/>
    <w:rsid w:val="00D61490"/>
    <w:rsid w:val="00D62411"/>
    <w:rsid w:val="00D663DA"/>
    <w:rsid w:val="00D7179D"/>
    <w:rsid w:val="00D745EE"/>
    <w:rsid w:val="00D86F1D"/>
    <w:rsid w:val="00D870EE"/>
    <w:rsid w:val="00D90975"/>
    <w:rsid w:val="00DA2298"/>
    <w:rsid w:val="00DA29BC"/>
    <w:rsid w:val="00DB069F"/>
    <w:rsid w:val="00DC13B5"/>
    <w:rsid w:val="00DD628C"/>
    <w:rsid w:val="00DF6CC4"/>
    <w:rsid w:val="00E079A9"/>
    <w:rsid w:val="00E11DC8"/>
    <w:rsid w:val="00E44514"/>
    <w:rsid w:val="00E562FC"/>
    <w:rsid w:val="00E61EC5"/>
    <w:rsid w:val="00E72128"/>
    <w:rsid w:val="00E74455"/>
    <w:rsid w:val="00E768A9"/>
    <w:rsid w:val="00E82B1F"/>
    <w:rsid w:val="00E82ECF"/>
    <w:rsid w:val="00E84130"/>
    <w:rsid w:val="00EA0D0F"/>
    <w:rsid w:val="00EA0F6C"/>
    <w:rsid w:val="00EB7482"/>
    <w:rsid w:val="00EC0AEE"/>
    <w:rsid w:val="00EC4661"/>
    <w:rsid w:val="00EE5090"/>
    <w:rsid w:val="00EF3048"/>
    <w:rsid w:val="00EF62C8"/>
    <w:rsid w:val="00F00318"/>
    <w:rsid w:val="00F146F1"/>
    <w:rsid w:val="00F23364"/>
    <w:rsid w:val="00F25162"/>
    <w:rsid w:val="00F374B4"/>
    <w:rsid w:val="00F659E6"/>
    <w:rsid w:val="00F65F9B"/>
    <w:rsid w:val="00F67D20"/>
    <w:rsid w:val="00F952B6"/>
    <w:rsid w:val="00F96453"/>
    <w:rsid w:val="00FA761F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D93A1D9"/>
  <w15:docId w15:val="{B12F10AB-7BF5-4B71-B469-13186D9F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30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Comunicare</cp:lastModifiedBy>
  <cp:revision>4</cp:revision>
  <cp:lastPrinted>2023-09-12T10:05:00Z</cp:lastPrinted>
  <dcterms:created xsi:type="dcterms:W3CDTF">2023-07-17T07:59:00Z</dcterms:created>
  <dcterms:modified xsi:type="dcterms:W3CDTF">2023-09-12T10:33:00Z</dcterms:modified>
</cp:coreProperties>
</file>